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56D3AE2" w14:textId="77777777" w:rsidR="00042499" w:rsidRPr="00042499" w:rsidRDefault="00A63365" w:rsidP="00042499">
      <w:pPr>
        <w:ind w:left="142" w:right="196"/>
        <w:jc w:val="right"/>
        <w:rPr>
          <w:rFonts w:ascii="Times New Roman" w:eastAsia="Times New Roman" w:hAnsi="Times New Roman" w:cs="Times New Roman"/>
          <w:b/>
          <w:sz w:val="24"/>
          <w:szCs w:val="24"/>
        </w:rPr>
      </w:pPr>
      <w:r w:rsidRPr="007D0998">
        <w:rPr>
          <w:rFonts w:ascii="Times New Roman" w:hAnsi="Times New Roman" w:cs="Times New Roman"/>
          <w:i/>
          <w:color w:val="000000"/>
          <w:sz w:val="20"/>
          <w:szCs w:val="20"/>
          <w:highlight w:val="white"/>
          <w:lang w:val="uk-UA"/>
        </w:rPr>
        <w:tab/>
      </w:r>
      <w:r w:rsidR="00042499" w:rsidRPr="00042499">
        <w:rPr>
          <w:rFonts w:ascii="Times New Roman" w:eastAsia="Times New Roman" w:hAnsi="Times New Roman" w:cs="Times New Roman"/>
          <w:sz w:val="24"/>
          <w:szCs w:val="24"/>
          <w:lang w:val="uk-UA"/>
        </w:rPr>
        <w:t>Проект договору</w:t>
      </w:r>
    </w:p>
    <w:p w14:paraId="2A78DE53"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9F5D10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ДОГОВІР  КУПІВЛІ-ПРОДАЖУ  № ___</w:t>
      </w:r>
    </w:p>
    <w:p w14:paraId="66618A5B" w14:textId="77777777" w:rsidR="00042499" w:rsidRPr="00042499" w:rsidRDefault="00042499" w:rsidP="00042499">
      <w:pPr>
        <w:widowControl w:val="0"/>
        <w:tabs>
          <w:tab w:val="left" w:pos="7895"/>
        </w:tabs>
        <w:spacing w:after="0" w:line="240" w:lineRule="auto"/>
        <w:jc w:val="both"/>
        <w:rPr>
          <w:rFonts w:ascii="Times New Roman" w:eastAsia="Times New Roman" w:hAnsi="Times New Roman" w:cs="Times New Roman"/>
          <w:b/>
          <w:sz w:val="24"/>
          <w:szCs w:val="24"/>
          <w:lang w:val="uk-UA"/>
        </w:rPr>
      </w:pPr>
    </w:p>
    <w:p w14:paraId="4705AC89" w14:textId="154B09BE"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proofErr w:type="spellStart"/>
      <w:r w:rsidRPr="00042499">
        <w:rPr>
          <w:rFonts w:ascii="Times New Roman" w:eastAsia="Times New Roman" w:hAnsi="Times New Roman" w:cs="Times New Roman"/>
          <w:sz w:val="24"/>
          <w:szCs w:val="24"/>
          <w:lang w:val="uk-UA"/>
        </w:rPr>
        <w:t>с.Старогорожене</w:t>
      </w:r>
      <w:proofErr w:type="spellEnd"/>
      <w:r w:rsidRPr="00042499">
        <w:rPr>
          <w:rFonts w:ascii="Times New Roman" w:eastAsia="Times New Roman" w:hAnsi="Times New Roman" w:cs="Times New Roman"/>
          <w:sz w:val="24"/>
          <w:szCs w:val="24"/>
          <w:lang w:val="uk-UA"/>
        </w:rPr>
        <w:t xml:space="preserve">                                                                                «___» _____________202</w:t>
      </w:r>
      <w:r>
        <w:rPr>
          <w:rFonts w:ascii="Times New Roman" w:eastAsia="Times New Roman" w:hAnsi="Times New Roman" w:cs="Times New Roman"/>
          <w:sz w:val="24"/>
          <w:szCs w:val="24"/>
          <w:lang w:val="uk-UA"/>
        </w:rPr>
        <w:t>4</w:t>
      </w:r>
      <w:r w:rsidRPr="00042499">
        <w:rPr>
          <w:rFonts w:ascii="Times New Roman" w:eastAsia="Times New Roman" w:hAnsi="Times New Roman" w:cs="Times New Roman"/>
          <w:sz w:val="24"/>
          <w:szCs w:val="24"/>
          <w:lang w:val="uk-UA"/>
        </w:rPr>
        <w:t xml:space="preserve"> р. </w:t>
      </w:r>
    </w:p>
    <w:p w14:paraId="3FB8D7B1" w14:textId="77777777"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w:t>
      </w:r>
      <w:r w:rsidRPr="00042499">
        <w:rPr>
          <w:rFonts w:ascii="Times New Roman" w:eastAsia="Times New Roman" w:hAnsi="Times New Roman" w:cs="Times New Roman"/>
          <w:b/>
          <w:sz w:val="24"/>
          <w:szCs w:val="24"/>
          <w:lang w:val="uk-UA"/>
        </w:rPr>
        <w:t>____________________________________________________</w:t>
      </w:r>
      <w:r w:rsidRPr="00042499">
        <w:rPr>
          <w:rFonts w:ascii="Times New Roman" w:eastAsia="Times New Roman" w:hAnsi="Times New Roman" w:cs="Times New Roman"/>
          <w:sz w:val="24"/>
          <w:szCs w:val="24"/>
          <w:lang w:val="uk-UA"/>
        </w:rPr>
        <w:t xml:space="preserve">назване в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Постачальник</w:t>
      </w:r>
      <w:r w:rsidRPr="00042499">
        <w:rPr>
          <w:rFonts w:ascii="Times New Roman" w:eastAsia="Times New Roman" w:hAnsi="Times New Roman" w:cs="Times New Roman"/>
          <w:b/>
          <w:sz w:val="24"/>
          <w:szCs w:val="24"/>
          <w:lang w:val="uk-UA"/>
        </w:rPr>
        <w:t xml:space="preserve">», </w:t>
      </w:r>
      <w:r w:rsidRPr="00042499">
        <w:rPr>
          <w:rFonts w:ascii="Times New Roman" w:eastAsia="Times New Roman" w:hAnsi="Times New Roman" w:cs="Times New Roman"/>
          <w:sz w:val="24"/>
          <w:szCs w:val="24"/>
          <w:lang w:val="uk-UA"/>
        </w:rPr>
        <w:t xml:space="preserve">в особі директора  ______________________________________що діє на підставі  ________________________________, та </w:t>
      </w:r>
      <w:proofErr w:type="spellStart"/>
      <w:r w:rsidRPr="00042499">
        <w:rPr>
          <w:rFonts w:ascii="Times New Roman" w:eastAsia="Times New Roman" w:hAnsi="Times New Roman" w:cs="Times New Roman"/>
          <w:b/>
          <w:sz w:val="24"/>
          <w:szCs w:val="24"/>
          <w:lang w:val="uk-UA"/>
        </w:rPr>
        <w:t>Горожанський</w:t>
      </w:r>
      <w:proofErr w:type="spellEnd"/>
      <w:r w:rsidRPr="00042499">
        <w:rPr>
          <w:rFonts w:ascii="Times New Roman" w:eastAsia="Times New Roman" w:hAnsi="Times New Roman" w:cs="Times New Roman"/>
          <w:b/>
          <w:sz w:val="24"/>
          <w:szCs w:val="24"/>
          <w:lang w:val="uk-UA"/>
        </w:rPr>
        <w:t xml:space="preserve">  психоневрологічний інтернат</w:t>
      </w:r>
      <w:r w:rsidRPr="00042499">
        <w:rPr>
          <w:rFonts w:ascii="Times New Roman" w:eastAsia="Times New Roman" w:hAnsi="Times New Roman" w:cs="Times New Roman"/>
          <w:sz w:val="24"/>
          <w:szCs w:val="24"/>
          <w:lang w:val="uk-UA"/>
        </w:rPr>
        <w:t xml:space="preserve"> у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Замовник</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 xml:space="preserve"> в особі виконувача обов’язків директора </w:t>
      </w:r>
      <w:proofErr w:type="spellStart"/>
      <w:r w:rsidRPr="00042499">
        <w:rPr>
          <w:rFonts w:ascii="Times New Roman" w:eastAsia="Times New Roman" w:hAnsi="Times New Roman" w:cs="Times New Roman"/>
          <w:b/>
          <w:sz w:val="24"/>
          <w:szCs w:val="24"/>
          <w:lang w:val="uk-UA"/>
        </w:rPr>
        <w:t>Пільгуя</w:t>
      </w:r>
      <w:proofErr w:type="spellEnd"/>
      <w:r w:rsidRPr="00042499">
        <w:rPr>
          <w:rFonts w:ascii="Times New Roman" w:eastAsia="Times New Roman" w:hAnsi="Times New Roman" w:cs="Times New Roman"/>
          <w:b/>
          <w:sz w:val="24"/>
          <w:szCs w:val="24"/>
          <w:lang w:val="uk-UA"/>
        </w:rPr>
        <w:t xml:space="preserve"> Олександра Зіновійовича</w:t>
      </w:r>
      <w:r w:rsidRPr="00042499">
        <w:rPr>
          <w:rFonts w:ascii="Times New Roman" w:eastAsia="Times New Roman" w:hAnsi="Times New Roman" w:cs="Times New Roman"/>
          <w:sz w:val="24"/>
          <w:szCs w:val="24"/>
          <w:lang w:val="uk-UA"/>
        </w:rPr>
        <w:t xml:space="preserve">, що діє на підставі Положення,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042499">
        <w:rPr>
          <w:rFonts w:ascii="Times New Roman" w:eastAsia="Times New Roman" w:hAnsi="Times New Roman" w:cs="Times New Roman"/>
          <w:sz w:val="24"/>
          <w:szCs w:val="24"/>
          <w:lang w:val="uk-UA"/>
        </w:rPr>
        <w:t>закупівель</w:t>
      </w:r>
      <w:proofErr w:type="spellEnd"/>
      <w:r w:rsidRPr="0004249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купівлі-продажу  (</w:t>
      </w:r>
      <w:r w:rsidRPr="00042499">
        <w:rPr>
          <w:rFonts w:ascii="Times New Roman" w:eastAsia="Times New Roman" w:hAnsi="Times New Roman" w:cs="Times New Roman"/>
          <w:i/>
          <w:sz w:val="24"/>
          <w:szCs w:val="24"/>
          <w:lang w:val="uk-UA"/>
        </w:rPr>
        <w:t>далі –Договір)</w:t>
      </w:r>
      <w:r w:rsidRPr="00042499">
        <w:rPr>
          <w:rFonts w:ascii="Times New Roman" w:eastAsia="Times New Roman" w:hAnsi="Times New Roman" w:cs="Times New Roman"/>
          <w:sz w:val="24"/>
          <w:szCs w:val="24"/>
          <w:lang w:val="uk-UA"/>
        </w:rPr>
        <w:t xml:space="preserve"> про таке:</w:t>
      </w:r>
    </w:p>
    <w:p w14:paraId="31376590" w14:textId="77777777" w:rsidR="00042499" w:rsidRPr="00042499" w:rsidRDefault="00042499" w:rsidP="00042499">
      <w:pPr>
        <w:widowControl w:val="0"/>
        <w:spacing w:after="0" w:line="240" w:lineRule="auto"/>
        <w:jc w:val="center"/>
        <w:rPr>
          <w:rFonts w:ascii="Times New Roman" w:eastAsia="Times New Roman" w:hAnsi="Times New Roman" w:cs="Times New Roman"/>
          <w:b/>
          <w:i/>
          <w:sz w:val="24"/>
          <w:szCs w:val="24"/>
          <w:lang w:val="uk-UA"/>
        </w:rPr>
      </w:pPr>
      <w:r w:rsidRPr="00042499">
        <w:rPr>
          <w:rFonts w:ascii="Times New Roman" w:eastAsia="Times New Roman" w:hAnsi="Times New Roman" w:cs="Times New Roman"/>
          <w:b/>
          <w:i/>
          <w:sz w:val="24"/>
          <w:szCs w:val="24"/>
          <w:lang w:val="uk-UA"/>
        </w:rPr>
        <w:t>1.Предмет Договору.</w:t>
      </w:r>
    </w:p>
    <w:p w14:paraId="35400AFF" w14:textId="77777777" w:rsidR="00042499" w:rsidRPr="00042499" w:rsidRDefault="00042499" w:rsidP="00042499">
      <w:pPr>
        <w:widowControl w:val="0"/>
        <w:spacing w:after="0" w:line="240" w:lineRule="auto"/>
        <w:ind w:left="709" w:hanging="709"/>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1.1.ПОСТАЧАЛЬНИК зобов`язується на протязі дії Договору поставити ЗАМОВНИКУ ТОВАР згідно асортименту та в кількості, що погоджується сторонами в специфікації, яка є невід`ємною частиною Договору (додаток 1), а ЗАМОВНИК зобов'язаний приймати ТОВАР та оплачувати його на встановлених Договором умовах.</w:t>
      </w:r>
    </w:p>
    <w:p w14:paraId="74F2AFA0" w14:textId="77777777" w:rsidR="00042499" w:rsidRPr="00042499" w:rsidRDefault="00042499" w:rsidP="00042499">
      <w:pPr>
        <w:widowControl w:val="0"/>
        <w:spacing w:after="0" w:line="254" w:lineRule="auto"/>
        <w:ind w:left="709" w:hanging="709"/>
        <w:jc w:val="both"/>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t xml:space="preserve">   1.2.Найменування ТОВАРУ згідно класифікатора</w:t>
      </w:r>
      <w:r w:rsidRPr="00042499">
        <w:rPr>
          <w:rFonts w:ascii="Times New Roman" w:eastAsia="Times New Roman" w:hAnsi="Times New Roman" w:cs="Times New Roman"/>
          <w:b/>
          <w:sz w:val="24"/>
          <w:szCs w:val="24"/>
          <w:lang w:val="uk-UA"/>
        </w:rPr>
        <w:t xml:space="preserve">:  </w:t>
      </w:r>
    </w:p>
    <w:p w14:paraId="1D4888E9" w14:textId="7951806A" w:rsidR="00042499" w:rsidRPr="008442D5" w:rsidRDefault="00042499" w:rsidP="00042499">
      <w:pPr>
        <w:widowControl w:val="0"/>
        <w:autoSpaceDE w:val="0"/>
        <w:autoSpaceDN w:val="0"/>
        <w:adjustRightInd w:val="0"/>
        <w:spacing w:after="0" w:line="240" w:lineRule="auto"/>
        <w:jc w:val="both"/>
        <w:rPr>
          <w:rFonts w:ascii="Times New Roman" w:eastAsia="Times New Roman" w:hAnsi="Times New Roman" w:cs="Times New Roman"/>
          <w:b/>
          <w:i/>
          <w:u w:val="single"/>
          <w:lang w:val="uk-UA"/>
        </w:rPr>
      </w:pPr>
      <w:r w:rsidRPr="00042499">
        <w:rPr>
          <w:rFonts w:ascii="Times New Roman" w:eastAsia="Times New Roman" w:hAnsi="Times New Roman" w:cs="Times New Roman"/>
          <w:b/>
          <w:i/>
          <w:sz w:val="24"/>
          <w:szCs w:val="24"/>
          <w:lang w:val="uk-UA"/>
        </w:rPr>
        <w:t xml:space="preserve"> </w:t>
      </w:r>
      <w:r w:rsidR="008442D5" w:rsidRPr="008442D5">
        <w:rPr>
          <w:rFonts w:ascii="Times New Roman" w:hAnsi="Times New Roman" w:cs="Times New Roman"/>
          <w:b/>
          <w:bCs/>
          <w:u w:val="single"/>
          <w:lang w:val="uk-UA"/>
        </w:rPr>
        <w:t>Суміш сухофруктів ( яблука, груші</w:t>
      </w:r>
      <w:r w:rsidRPr="008442D5">
        <w:rPr>
          <w:rFonts w:ascii="Times New Roman" w:hAnsi="Times New Roman" w:cs="Times New Roman"/>
          <w:b/>
          <w:bCs/>
          <w:u w:val="single"/>
          <w:lang w:val="uk-UA"/>
        </w:rPr>
        <w:t>,</w:t>
      </w:r>
      <w:r w:rsidR="008442D5" w:rsidRPr="008442D5">
        <w:rPr>
          <w:rFonts w:ascii="Times New Roman" w:hAnsi="Times New Roman" w:cs="Times New Roman"/>
          <w:b/>
          <w:bCs/>
          <w:u w:val="single"/>
          <w:lang w:val="uk-UA"/>
        </w:rPr>
        <w:t xml:space="preserve"> чорнослив, курага ),</w:t>
      </w:r>
      <w:r w:rsidRPr="008442D5">
        <w:rPr>
          <w:rFonts w:ascii="Times New Roman" w:hAnsi="Times New Roman" w:cs="Times New Roman"/>
          <w:b/>
          <w:bCs/>
          <w:u w:val="single"/>
          <w:lang w:val="uk-UA"/>
        </w:rPr>
        <w:t xml:space="preserve"> згідно ДК 021:2015 </w:t>
      </w:r>
      <w:r w:rsidR="008442D5" w:rsidRPr="008442D5">
        <w:rPr>
          <w:rFonts w:ascii="Times New Roman" w:hAnsi="Times New Roman" w:cs="Times New Roman"/>
          <w:b/>
          <w:bCs/>
          <w:u w:val="single"/>
          <w:lang w:val="uk-UA"/>
        </w:rPr>
        <w:t xml:space="preserve"> код 15330000-0 Оброблені фрукти та овочі    ( далі- товар),</w:t>
      </w:r>
      <w:r w:rsidRPr="008442D5">
        <w:rPr>
          <w:rFonts w:ascii="Times New Roman" w:hAnsi="Times New Roman" w:cs="Times New Roman"/>
          <w:b/>
          <w:bCs/>
          <w:u w:val="single"/>
          <w:lang w:val="uk-UA"/>
        </w:rPr>
        <w:t xml:space="preserve"> </w:t>
      </w:r>
    </w:p>
    <w:p w14:paraId="02B908D2" w14:textId="77777777" w:rsidR="00042499" w:rsidRPr="00042499" w:rsidRDefault="00042499" w:rsidP="00042499">
      <w:pPr>
        <w:widowControl w:val="0"/>
        <w:spacing w:after="0" w:line="240" w:lineRule="auto"/>
        <w:ind w:left="180"/>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1.3. Товар має супроводжуватись документами, що підтверджують якість та походження продукту. </w:t>
      </w:r>
    </w:p>
    <w:p w14:paraId="0F942048" w14:textId="77777777" w:rsidR="00042499" w:rsidRPr="00042499" w:rsidRDefault="00042499" w:rsidP="00042499">
      <w:pPr>
        <w:widowControl w:val="0"/>
        <w:spacing w:after="0" w:line="240" w:lineRule="auto"/>
        <w:ind w:left="181" w:right="176"/>
        <w:jc w:val="both"/>
        <w:rPr>
          <w:rFonts w:ascii="Times New Roman" w:eastAsia="Times New Roman" w:hAnsi="Times New Roman" w:cs="Times New Roman"/>
          <w:sz w:val="24"/>
          <w:szCs w:val="24"/>
          <w:shd w:val="clear" w:color="auto" w:fill="FFFFFF"/>
          <w:lang w:val="uk-UA"/>
        </w:rPr>
      </w:pPr>
      <w:r w:rsidRPr="00042499">
        <w:rPr>
          <w:rFonts w:ascii="Times New Roman" w:eastAsia="Times New Roman" w:hAnsi="Times New Roman" w:cs="Times New Roman"/>
          <w:sz w:val="24"/>
          <w:szCs w:val="24"/>
          <w:lang w:val="uk-UA"/>
        </w:rPr>
        <w:t xml:space="preserve">1.4. </w:t>
      </w:r>
      <w:r w:rsidRPr="00042499">
        <w:rPr>
          <w:rFonts w:ascii="Times New Roman" w:eastAsia="Times New Roman" w:hAnsi="Times New Roman" w:cs="Times New Roman"/>
          <w:sz w:val="24"/>
          <w:szCs w:val="24"/>
          <w:shd w:val="clear" w:color="auto" w:fill="FFFFFF"/>
          <w:lang w:val="uk-UA"/>
        </w:rPr>
        <w:t xml:space="preserve">В ціну товару включені витрати на транспортування, страхування, сплату мита, податків та інших зборів і обов’язкових платежів. </w:t>
      </w:r>
    </w:p>
    <w:p w14:paraId="40A72248" w14:textId="77777777" w:rsidR="00042499" w:rsidRPr="00042499" w:rsidRDefault="00042499" w:rsidP="00042499">
      <w:pPr>
        <w:widowControl w:val="0"/>
        <w:spacing w:after="0" w:line="240" w:lineRule="auto"/>
        <w:ind w:left="181"/>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shd w:val="clear" w:color="auto" w:fill="FFFFFF"/>
          <w:lang w:val="uk-UA"/>
        </w:rPr>
        <w:t xml:space="preserve">1.5.  </w:t>
      </w:r>
      <w:r w:rsidRPr="00042499">
        <w:rPr>
          <w:rFonts w:ascii="Times New Roman" w:eastAsia="Times New Roman" w:hAnsi="Times New Roman" w:cs="Times New Roman"/>
          <w:sz w:val="24"/>
          <w:szCs w:val="24"/>
          <w:lang w:val="uk-UA"/>
        </w:rPr>
        <w:t>Доручення вважається виконаним після отримання ТОВАРУ та надходження грошових коштів, що передбачені даним ДОГОВОРОМ, у повному обсязі.</w:t>
      </w:r>
    </w:p>
    <w:p w14:paraId="66DAF08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849889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2.Умови оплати.</w:t>
      </w:r>
    </w:p>
    <w:p w14:paraId="3809C8C5" w14:textId="77777777" w:rsidR="00042499" w:rsidRPr="00042499" w:rsidRDefault="00042499" w:rsidP="00042499">
      <w:pPr>
        <w:spacing w:after="0"/>
        <w:ind w:left="709" w:hanging="709"/>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2.1.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здійснюються</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безготівковій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шляхом </w:t>
      </w:r>
      <w:proofErr w:type="spellStart"/>
      <w:r w:rsidRPr="00042499">
        <w:rPr>
          <w:rFonts w:ascii="Times New Roman" w:eastAsia="Times New Roman" w:hAnsi="Times New Roman" w:cs="Times New Roman"/>
          <w:sz w:val="24"/>
          <w:szCs w:val="24"/>
          <w:lang w:eastAsia="en-US"/>
        </w:rPr>
        <w:t>перерахунку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кошті</w:t>
      </w:r>
      <w:proofErr w:type="gramStart"/>
      <w:r w:rsidRPr="00042499">
        <w:rPr>
          <w:rFonts w:ascii="Times New Roman" w:eastAsia="Times New Roman" w:hAnsi="Times New Roman" w:cs="Times New Roman"/>
          <w:sz w:val="24"/>
          <w:szCs w:val="24"/>
          <w:lang w:eastAsia="en-US"/>
        </w:rPr>
        <w:t>в</w:t>
      </w:r>
      <w:proofErr w:type="spellEnd"/>
      <w:proofErr w:type="gram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розрахунковий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рахунок</w:t>
      </w:r>
      <w:proofErr w:type="spellEnd"/>
      <w:r w:rsidRPr="00042499">
        <w:rPr>
          <w:rFonts w:ascii="Times New Roman" w:eastAsia="Times New Roman" w:hAnsi="Times New Roman" w:cs="Times New Roman"/>
          <w:sz w:val="24"/>
          <w:szCs w:val="24"/>
          <w:lang w:eastAsia="en-US"/>
        </w:rPr>
        <w:t xml:space="preserve"> ПОСТАЧАЛЬНИКА.</w:t>
      </w:r>
    </w:p>
    <w:p w14:paraId="6A680528" w14:textId="77777777" w:rsidR="00042499" w:rsidRPr="00042499" w:rsidRDefault="00042499" w:rsidP="00042499">
      <w:pPr>
        <w:spacing w:after="0"/>
        <w:ind w:left="426" w:hanging="426"/>
        <w:jc w:val="both"/>
        <w:outlineLvl w:val="0"/>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2.2. Оплата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пред’явлення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рахунку</w:t>
      </w:r>
      <w:proofErr w:type="spellEnd"/>
      <w:r w:rsidRPr="00042499">
        <w:rPr>
          <w:rFonts w:ascii="Times New Roman" w:eastAsia="Times New Roman" w:hAnsi="Times New Roman" w:cs="Times New Roman"/>
          <w:sz w:val="24"/>
          <w:szCs w:val="24"/>
          <w:lang w:eastAsia="en-US"/>
        </w:rPr>
        <w:t xml:space="preserve"> на оплату товару,   </w:t>
      </w:r>
      <w:proofErr w:type="spellStart"/>
      <w:r w:rsidRPr="00042499">
        <w:rPr>
          <w:rFonts w:ascii="Times New Roman" w:eastAsia="Times New Roman" w:hAnsi="Times New Roman" w:cs="Times New Roman"/>
          <w:sz w:val="24"/>
          <w:szCs w:val="24"/>
          <w:lang w:eastAsia="en-US"/>
        </w:rPr>
        <w:t>видаткової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накладної</w:t>
      </w:r>
      <w:proofErr w:type="spellEnd"/>
      <w:r w:rsidRPr="00042499">
        <w:rPr>
          <w:rFonts w:ascii="Times New Roman" w:eastAsia="Times New Roman" w:hAnsi="Times New Roman" w:cs="Times New Roman"/>
          <w:sz w:val="24"/>
          <w:szCs w:val="24"/>
          <w:lang w:eastAsia="en-US"/>
        </w:rPr>
        <w:t xml:space="preserve"> , на товар та акту </w:t>
      </w:r>
      <w:proofErr w:type="spellStart"/>
      <w:r w:rsidRPr="00042499">
        <w:rPr>
          <w:rFonts w:ascii="Times New Roman" w:eastAsia="Times New Roman" w:hAnsi="Times New Roman" w:cs="Times New Roman"/>
          <w:sz w:val="24"/>
          <w:szCs w:val="24"/>
          <w:lang w:eastAsia="en-US"/>
        </w:rPr>
        <w:t>приймання-передачі</w:t>
      </w:r>
      <w:proofErr w:type="spellEnd"/>
      <w:r w:rsidRPr="00042499">
        <w:rPr>
          <w:rFonts w:ascii="Times New Roman" w:eastAsia="Times New Roman" w:hAnsi="Times New Roman" w:cs="Times New Roman"/>
          <w:sz w:val="24"/>
          <w:szCs w:val="24"/>
          <w:lang w:eastAsia="en-US"/>
        </w:rPr>
        <w:t xml:space="preserve"> товару, але не </w:t>
      </w:r>
      <w:proofErr w:type="spellStart"/>
      <w:r w:rsidRPr="00042499">
        <w:rPr>
          <w:rFonts w:ascii="Times New Roman" w:eastAsia="Times New Roman" w:hAnsi="Times New Roman" w:cs="Times New Roman"/>
          <w:sz w:val="24"/>
          <w:szCs w:val="24"/>
          <w:lang w:eastAsia="en-US"/>
        </w:rPr>
        <w:t>пізніше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ніж</w:t>
      </w:r>
      <w:proofErr w:type="spellEnd"/>
      <w:r w:rsidRPr="00042499">
        <w:rPr>
          <w:rFonts w:ascii="Times New Roman" w:eastAsia="Times New Roman" w:hAnsi="Times New Roman" w:cs="Times New Roman"/>
          <w:sz w:val="24"/>
          <w:szCs w:val="24"/>
          <w:lang w:eastAsia="en-US"/>
        </w:rPr>
        <w:t xml:space="preserve"> через 30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отримання</w:t>
      </w:r>
      <w:proofErr w:type="spellEnd"/>
      <w:r w:rsidRPr="00042499">
        <w:rPr>
          <w:rFonts w:ascii="Times New Roman" w:eastAsia="Times New Roman" w:hAnsi="Times New Roman" w:cs="Times New Roman"/>
          <w:sz w:val="24"/>
          <w:szCs w:val="24"/>
          <w:lang w:eastAsia="en-US"/>
        </w:rPr>
        <w:t xml:space="preserve"> товару (при </w:t>
      </w:r>
      <w:proofErr w:type="spellStart"/>
      <w:r w:rsidRPr="00042499">
        <w:rPr>
          <w:rFonts w:ascii="Times New Roman" w:eastAsia="Times New Roman" w:hAnsi="Times New Roman" w:cs="Times New Roman"/>
          <w:sz w:val="24"/>
          <w:szCs w:val="24"/>
          <w:lang w:eastAsia="en-US"/>
        </w:rPr>
        <w:t>наявності</w:t>
      </w:r>
      <w:proofErr w:type="spellEnd"/>
      <w:r w:rsidRPr="00042499">
        <w:rPr>
          <w:rFonts w:ascii="Times New Roman" w:eastAsia="Times New Roman" w:hAnsi="Times New Roman" w:cs="Times New Roman"/>
          <w:sz w:val="24"/>
          <w:szCs w:val="24"/>
          <w:lang w:eastAsia="en-US"/>
        </w:rPr>
        <w:t xml:space="preserve"> бюджетного </w:t>
      </w:r>
      <w:proofErr w:type="spellStart"/>
      <w:r w:rsidRPr="00042499">
        <w:rPr>
          <w:rFonts w:ascii="Times New Roman" w:eastAsia="Times New Roman" w:hAnsi="Times New Roman" w:cs="Times New Roman"/>
          <w:sz w:val="24"/>
          <w:szCs w:val="24"/>
          <w:lang w:eastAsia="en-US"/>
        </w:rPr>
        <w:t>фінансування</w:t>
      </w:r>
      <w:proofErr w:type="spellEnd"/>
      <w:r w:rsidRPr="00042499">
        <w:rPr>
          <w:rFonts w:ascii="Times New Roman" w:eastAsia="Times New Roman" w:hAnsi="Times New Roman" w:cs="Times New Roman"/>
          <w:sz w:val="24"/>
          <w:szCs w:val="24"/>
          <w:lang w:eastAsia="en-US"/>
        </w:rPr>
        <w:t>).</w:t>
      </w:r>
    </w:p>
    <w:p w14:paraId="339AB65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2.3. Валютою платежу, </w:t>
      </w:r>
      <w:proofErr w:type="spellStart"/>
      <w:r w:rsidRPr="00042499">
        <w:rPr>
          <w:rFonts w:ascii="Times New Roman" w:eastAsia="Times New Roman" w:hAnsi="Times New Roman" w:cs="Times New Roman"/>
          <w:sz w:val="24"/>
          <w:szCs w:val="24"/>
          <w:lang w:eastAsia="en-US"/>
        </w:rPr>
        <w:t>якою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платежі</w:t>
      </w:r>
      <w:proofErr w:type="spellEnd"/>
      <w:r w:rsidRPr="00042499">
        <w:rPr>
          <w:rFonts w:ascii="Times New Roman" w:eastAsia="Times New Roman" w:hAnsi="Times New Roman" w:cs="Times New Roman"/>
          <w:sz w:val="24"/>
          <w:szCs w:val="24"/>
          <w:lang w:eastAsia="en-US"/>
        </w:rPr>
        <w:t xml:space="preserve"> ПОСТАЧАЛЬНИКУ за ДОГОВОРОМ   є </w:t>
      </w:r>
      <w:proofErr w:type="spellStart"/>
      <w:r w:rsidRPr="00042499">
        <w:rPr>
          <w:rFonts w:ascii="Times New Roman" w:eastAsia="Times New Roman" w:hAnsi="Times New Roman" w:cs="Times New Roman"/>
          <w:sz w:val="24"/>
          <w:szCs w:val="24"/>
          <w:lang w:eastAsia="en-US"/>
        </w:rPr>
        <w:t>гривня</w:t>
      </w:r>
      <w:proofErr w:type="spellEnd"/>
      <w:r w:rsidRPr="00042499">
        <w:rPr>
          <w:rFonts w:ascii="Times New Roman" w:eastAsia="Times New Roman" w:hAnsi="Times New Roman" w:cs="Times New Roman"/>
          <w:sz w:val="24"/>
          <w:szCs w:val="24"/>
          <w:lang w:eastAsia="en-US"/>
        </w:rPr>
        <w:t xml:space="preserve">.                                         </w:t>
      </w:r>
    </w:p>
    <w:p w14:paraId="5151BCCF"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3.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постачання</w:t>
      </w:r>
      <w:proofErr w:type="spellEnd"/>
      <w:r w:rsidRPr="00042499">
        <w:rPr>
          <w:rFonts w:ascii="Times New Roman" w:eastAsia="Times New Roman" w:hAnsi="Times New Roman" w:cs="Times New Roman"/>
          <w:b/>
          <w:i/>
          <w:sz w:val="24"/>
          <w:szCs w:val="24"/>
          <w:lang w:eastAsia="en-US"/>
        </w:rPr>
        <w:t>.</w:t>
      </w:r>
    </w:p>
    <w:p w14:paraId="47C53A8C"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3.1. </w:t>
      </w:r>
      <w:proofErr w:type="spellStart"/>
      <w:r w:rsidRPr="00042499">
        <w:rPr>
          <w:rFonts w:ascii="Times New Roman" w:eastAsia="Times New Roman" w:hAnsi="Times New Roman" w:cs="Times New Roman"/>
          <w:sz w:val="24"/>
          <w:szCs w:val="24"/>
          <w:lang w:eastAsia="en-US"/>
        </w:rPr>
        <w:t>Транспортування</w:t>
      </w:r>
      <w:proofErr w:type="spellEnd"/>
      <w:r w:rsidRPr="00042499">
        <w:rPr>
          <w:rFonts w:ascii="Times New Roman" w:eastAsia="Times New Roman" w:hAnsi="Times New Roman" w:cs="Times New Roman"/>
          <w:sz w:val="24"/>
          <w:szCs w:val="24"/>
          <w:lang w:eastAsia="en-US"/>
        </w:rPr>
        <w:t xml:space="preserve">  ТОВАРУ до </w:t>
      </w:r>
      <w:proofErr w:type="spellStart"/>
      <w:r w:rsidRPr="00042499">
        <w:rPr>
          <w:rFonts w:ascii="Times New Roman" w:eastAsia="Times New Roman" w:hAnsi="Times New Roman" w:cs="Times New Roman"/>
          <w:sz w:val="24"/>
          <w:szCs w:val="24"/>
          <w:lang w:eastAsia="en-US"/>
        </w:rPr>
        <w:t>місця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на</w:t>
      </w:r>
      <w:proofErr w:type="gram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адресу</w:t>
      </w:r>
      <w:proofErr w:type="gramEnd"/>
      <w:r w:rsidRPr="00042499">
        <w:rPr>
          <w:rFonts w:ascii="Times New Roman" w:eastAsia="Times New Roman" w:hAnsi="Times New Roman" w:cs="Times New Roman"/>
          <w:sz w:val="24"/>
          <w:szCs w:val="24"/>
          <w:lang w:eastAsia="en-US"/>
        </w:rPr>
        <w:t xml:space="preserve"> ЗАМОВНИКА, </w:t>
      </w:r>
      <w:proofErr w:type="spellStart"/>
      <w:r w:rsidRPr="00042499">
        <w:rPr>
          <w:rFonts w:ascii="Times New Roman" w:eastAsia="Times New Roman" w:hAnsi="Times New Roman" w:cs="Times New Roman"/>
          <w:sz w:val="24"/>
          <w:szCs w:val="24"/>
          <w:lang w:eastAsia="en-US"/>
        </w:rPr>
        <w:t>організовується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оплачується</w:t>
      </w:r>
      <w:proofErr w:type="spellEnd"/>
      <w:r w:rsidRPr="00042499">
        <w:rPr>
          <w:rFonts w:ascii="Times New Roman" w:eastAsia="Times New Roman" w:hAnsi="Times New Roman" w:cs="Times New Roman"/>
          <w:sz w:val="24"/>
          <w:szCs w:val="24"/>
          <w:lang w:eastAsia="en-US"/>
        </w:rPr>
        <w:t xml:space="preserve"> ПОСТАЧАЛЬНИКОМ.</w:t>
      </w:r>
    </w:p>
    <w:p w14:paraId="7463F588"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shd w:val="clear" w:color="auto" w:fill="FFFFFF"/>
          <w:lang w:eastAsia="en-US"/>
        </w:rPr>
        <w:t xml:space="preserve">   3.2. Поставка товару </w:t>
      </w:r>
      <w:proofErr w:type="spellStart"/>
      <w:r w:rsidRPr="00042499">
        <w:rPr>
          <w:rFonts w:ascii="Times New Roman" w:eastAsia="Times New Roman" w:hAnsi="Times New Roman" w:cs="Times New Roman"/>
          <w:sz w:val="24"/>
          <w:szCs w:val="24"/>
          <w:shd w:val="clear" w:color="auto" w:fill="FFFFFF"/>
          <w:lang w:eastAsia="en-US"/>
        </w:rPr>
        <w:t>здійснюється</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протягом</w:t>
      </w:r>
      <w:proofErr w:type="spellEnd"/>
      <w:r w:rsidRPr="00042499">
        <w:rPr>
          <w:rFonts w:ascii="Times New Roman" w:eastAsia="Times New Roman" w:hAnsi="Times New Roman" w:cs="Times New Roman"/>
          <w:sz w:val="24"/>
          <w:szCs w:val="24"/>
          <w:shd w:val="clear" w:color="auto" w:fill="FFFFFF"/>
          <w:lang w:eastAsia="en-US"/>
        </w:rPr>
        <w:t xml:space="preserve">  3 </w:t>
      </w:r>
      <w:proofErr w:type="spellStart"/>
      <w:r w:rsidRPr="00042499">
        <w:rPr>
          <w:rFonts w:ascii="Times New Roman" w:eastAsia="Times New Roman" w:hAnsi="Times New Roman" w:cs="Times New Roman"/>
          <w:sz w:val="24"/>
          <w:szCs w:val="24"/>
          <w:shd w:val="clear" w:color="auto" w:fill="FFFFFF"/>
          <w:lang w:eastAsia="en-US"/>
        </w:rPr>
        <w:t>робочих</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днів</w:t>
      </w:r>
      <w:proofErr w:type="spellEnd"/>
      <w:r w:rsidRPr="00042499">
        <w:rPr>
          <w:rFonts w:ascii="Times New Roman" w:eastAsia="Times New Roman" w:hAnsi="Times New Roman" w:cs="Times New Roman"/>
          <w:sz w:val="24"/>
          <w:szCs w:val="24"/>
          <w:shd w:val="clear" w:color="auto" w:fill="FFFFFF"/>
          <w:lang w:eastAsia="en-US"/>
        </w:rPr>
        <w:t xml:space="preserve">  з дня </w:t>
      </w:r>
      <w:proofErr w:type="spellStart"/>
      <w:r w:rsidRPr="00042499">
        <w:rPr>
          <w:rFonts w:ascii="Times New Roman" w:eastAsia="Times New Roman" w:hAnsi="Times New Roman" w:cs="Times New Roman"/>
          <w:sz w:val="24"/>
          <w:szCs w:val="24"/>
          <w:shd w:val="clear" w:color="auto" w:fill="FFFFFF"/>
          <w:lang w:eastAsia="en-US"/>
        </w:rPr>
        <w:t>замовлення</w:t>
      </w:r>
      <w:proofErr w:type="spellEnd"/>
      <w:r w:rsidRPr="00042499">
        <w:rPr>
          <w:rFonts w:ascii="Times New Roman" w:eastAsia="Times New Roman" w:hAnsi="Times New Roman" w:cs="Times New Roman"/>
          <w:sz w:val="24"/>
          <w:szCs w:val="24"/>
          <w:shd w:val="clear" w:color="auto" w:fill="FFFFFF"/>
          <w:lang w:eastAsia="en-US"/>
        </w:rPr>
        <w:t xml:space="preserve">,  в </w:t>
      </w:r>
      <w:proofErr w:type="spellStart"/>
      <w:r w:rsidRPr="00042499">
        <w:rPr>
          <w:rFonts w:ascii="Times New Roman" w:eastAsia="Times New Roman" w:hAnsi="Times New Roman" w:cs="Times New Roman"/>
          <w:sz w:val="24"/>
          <w:szCs w:val="24"/>
          <w:shd w:val="clear" w:color="auto" w:fill="FFFFFF"/>
          <w:lang w:eastAsia="en-US"/>
        </w:rPr>
        <w:t>робочі</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дні</w:t>
      </w:r>
      <w:proofErr w:type="spellEnd"/>
      <w:r w:rsidRPr="00042499">
        <w:rPr>
          <w:rFonts w:ascii="Times New Roman" w:eastAsia="Times New Roman" w:hAnsi="Times New Roman" w:cs="Times New Roman"/>
          <w:sz w:val="24"/>
          <w:szCs w:val="24"/>
          <w:shd w:val="clear" w:color="auto" w:fill="FFFFFF"/>
          <w:lang w:eastAsia="en-US"/>
        </w:rPr>
        <w:t xml:space="preserve">  з 8.00 до 14.00.</w:t>
      </w:r>
    </w:p>
    <w:p w14:paraId="39CF5918" w14:textId="77777777" w:rsidR="00042499" w:rsidRPr="00042499" w:rsidRDefault="00042499" w:rsidP="00042499">
      <w:pPr>
        <w:spacing w:after="0"/>
        <w:jc w:val="center"/>
        <w:outlineLvl w:val="0"/>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4. Сума Договору та </w:t>
      </w:r>
      <w:proofErr w:type="spellStart"/>
      <w:r w:rsidRPr="00042499">
        <w:rPr>
          <w:rFonts w:ascii="Times New Roman" w:eastAsia="Times New Roman" w:hAnsi="Times New Roman" w:cs="Times New Roman"/>
          <w:b/>
          <w:i/>
          <w:sz w:val="24"/>
          <w:szCs w:val="24"/>
          <w:lang w:eastAsia="en-US"/>
        </w:rPr>
        <w:t>ціни</w:t>
      </w:r>
      <w:proofErr w:type="spellEnd"/>
      <w:r w:rsidRPr="00042499">
        <w:rPr>
          <w:rFonts w:ascii="Times New Roman" w:eastAsia="Times New Roman" w:hAnsi="Times New Roman" w:cs="Times New Roman"/>
          <w:b/>
          <w:i/>
          <w:sz w:val="24"/>
          <w:szCs w:val="24"/>
          <w:lang w:eastAsia="en-US"/>
        </w:rPr>
        <w:t>.</w:t>
      </w:r>
    </w:p>
    <w:p w14:paraId="6299BCC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4.1.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вказуються</w:t>
      </w:r>
      <w:proofErr w:type="spellEnd"/>
      <w:r w:rsidRPr="00042499">
        <w:rPr>
          <w:rFonts w:ascii="Times New Roman" w:eastAsia="Times New Roman" w:hAnsi="Times New Roman" w:cs="Times New Roman"/>
          <w:sz w:val="24"/>
          <w:szCs w:val="24"/>
          <w:lang w:eastAsia="en-US"/>
        </w:rPr>
        <w:t xml:space="preserve"> ПОСТАЧАЛЬНИКОМ за </w:t>
      </w:r>
      <w:proofErr w:type="spellStart"/>
      <w:r w:rsidRPr="00042499">
        <w:rPr>
          <w:rFonts w:ascii="Times New Roman" w:eastAsia="Times New Roman" w:hAnsi="Times New Roman" w:cs="Times New Roman"/>
          <w:sz w:val="24"/>
          <w:szCs w:val="24"/>
          <w:lang w:eastAsia="en-US"/>
        </w:rPr>
        <w:t>поставлений</w:t>
      </w:r>
      <w:proofErr w:type="spellEnd"/>
      <w:r w:rsidRPr="00042499">
        <w:rPr>
          <w:rFonts w:ascii="Times New Roman" w:eastAsia="Times New Roman" w:hAnsi="Times New Roman" w:cs="Times New Roman"/>
          <w:sz w:val="24"/>
          <w:szCs w:val="24"/>
          <w:lang w:eastAsia="en-US"/>
        </w:rPr>
        <w:t xml:space="preserve"> ТОВАР не </w:t>
      </w:r>
      <w:proofErr w:type="spellStart"/>
      <w:r w:rsidRPr="00042499">
        <w:rPr>
          <w:rFonts w:ascii="Times New Roman" w:eastAsia="Times New Roman" w:hAnsi="Times New Roman" w:cs="Times New Roman"/>
          <w:sz w:val="24"/>
          <w:szCs w:val="24"/>
          <w:lang w:eastAsia="en-US"/>
        </w:rPr>
        <w:t>повинні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відрізнятися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вказаних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специфікації</w:t>
      </w:r>
      <w:proofErr w:type="spellEnd"/>
      <w:r w:rsidRPr="00042499">
        <w:rPr>
          <w:rFonts w:ascii="Times New Roman" w:eastAsia="Times New Roman" w:hAnsi="Times New Roman" w:cs="Times New Roman"/>
          <w:sz w:val="24"/>
          <w:szCs w:val="24"/>
          <w:lang w:eastAsia="en-US"/>
        </w:rPr>
        <w:t xml:space="preserve">. </w:t>
      </w:r>
    </w:p>
    <w:p w14:paraId="3EEB9D3F"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r w:rsidRPr="00042499">
        <w:rPr>
          <w:rFonts w:ascii="Times New Roman" w:eastAsia="Times New Roman" w:hAnsi="Times New Roman" w:cs="Times New Roman"/>
          <w:sz w:val="24"/>
          <w:szCs w:val="24"/>
          <w:lang w:eastAsia="en-US"/>
        </w:rPr>
        <w:t xml:space="preserve">  </w:t>
      </w:r>
    </w:p>
    <w:p w14:paraId="6FFC3EE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3B05BC32"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66119E4E"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4CF315DD"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4.2.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сума ДОГОВОРУ </w:t>
      </w:r>
      <w:proofErr w:type="spellStart"/>
      <w:r w:rsidRPr="00042499">
        <w:rPr>
          <w:rFonts w:ascii="Times New Roman" w:eastAsia="Times New Roman" w:hAnsi="Times New Roman" w:cs="Times New Roman"/>
          <w:sz w:val="24"/>
          <w:szCs w:val="24"/>
          <w:lang w:eastAsia="en-US"/>
        </w:rPr>
        <w:t>склада</w:t>
      </w:r>
      <w:proofErr w:type="gramStart"/>
      <w:r w:rsidRPr="00042499">
        <w:rPr>
          <w:rFonts w:ascii="Times New Roman" w:eastAsia="Times New Roman" w:hAnsi="Times New Roman" w:cs="Times New Roman"/>
          <w:sz w:val="24"/>
          <w:szCs w:val="24"/>
          <w:lang w:eastAsia="en-US"/>
        </w:rPr>
        <w:t>є</w:t>
      </w:r>
      <w:proofErr w:type="spellEnd"/>
      <w:r w:rsidRPr="00042499">
        <w:rPr>
          <w:rFonts w:ascii="Times New Roman" w:eastAsia="Times New Roman" w:hAnsi="Times New Roman" w:cs="Times New Roman"/>
          <w:sz w:val="24"/>
          <w:szCs w:val="24"/>
          <w:lang w:eastAsia="en-US"/>
        </w:rPr>
        <w:t>:</w:t>
      </w:r>
      <w:proofErr w:type="gramEnd"/>
      <w:r w:rsidRPr="00042499">
        <w:rPr>
          <w:rFonts w:ascii="Times New Roman" w:eastAsia="Times New Roman" w:hAnsi="Times New Roman" w:cs="Times New Roman"/>
          <w:sz w:val="24"/>
          <w:szCs w:val="24"/>
          <w:lang w:eastAsia="en-US"/>
        </w:rPr>
        <w:t>________________________________________</w:t>
      </w:r>
    </w:p>
    <w:p w14:paraId="249A9EF8"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__________________________________________________________________________.</w:t>
      </w:r>
    </w:p>
    <w:p w14:paraId="5AD16835" w14:textId="77777777" w:rsidR="00042499" w:rsidRPr="00042499" w:rsidRDefault="00042499" w:rsidP="00042499">
      <w:pPr>
        <w:spacing w:after="0"/>
        <w:jc w:val="both"/>
        <w:rPr>
          <w:rFonts w:ascii="Times New Roman" w:eastAsia="Times New Roman" w:hAnsi="Times New Roman" w:cs="Times New Roman"/>
          <w:color w:val="000000"/>
          <w:sz w:val="24"/>
          <w:szCs w:val="24"/>
          <w:lang w:eastAsia="en-US"/>
        </w:rPr>
      </w:pPr>
      <w:r w:rsidRPr="00042499">
        <w:rPr>
          <w:rFonts w:ascii="Times New Roman" w:eastAsia="Times New Roman" w:hAnsi="Times New Roman" w:cs="Times New Roman"/>
          <w:sz w:val="24"/>
          <w:szCs w:val="24"/>
          <w:lang w:eastAsia="en-US"/>
        </w:rPr>
        <w:t xml:space="preserve">   4.3.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дії</w:t>
      </w:r>
      <w:proofErr w:type="spellEnd"/>
      <w:r w:rsidRPr="00042499">
        <w:rPr>
          <w:rFonts w:ascii="Times New Roman" w:eastAsia="Times New Roman" w:hAnsi="Times New Roman" w:cs="Times New Roman"/>
          <w:sz w:val="24"/>
          <w:szCs w:val="24"/>
          <w:lang w:eastAsia="en-US"/>
        </w:rPr>
        <w:t xml:space="preserve"> Договору не </w:t>
      </w:r>
      <w:proofErr w:type="spellStart"/>
      <w:r w:rsidRPr="00042499">
        <w:rPr>
          <w:rFonts w:ascii="Times New Roman" w:eastAsia="Times New Roman" w:hAnsi="Times New Roman" w:cs="Times New Roman"/>
          <w:sz w:val="24"/>
          <w:szCs w:val="24"/>
          <w:lang w:eastAsia="en-US"/>
        </w:rPr>
        <w:t>змінюються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крім</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випадків</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визначених</w:t>
      </w:r>
      <w:proofErr w:type="spellEnd"/>
      <w:r w:rsidRPr="00042499">
        <w:rPr>
          <w:rFonts w:ascii="Times New Roman" w:eastAsia="Times New Roman" w:hAnsi="Times New Roman" w:cs="Times New Roman"/>
          <w:color w:val="000000"/>
          <w:sz w:val="24"/>
          <w:szCs w:val="24"/>
          <w:lang w:eastAsia="en-US"/>
        </w:rPr>
        <w:t xml:space="preserve"> ст.36 Закону </w:t>
      </w:r>
      <w:proofErr w:type="spellStart"/>
      <w:r w:rsidRPr="00042499">
        <w:rPr>
          <w:rFonts w:ascii="Times New Roman" w:eastAsia="Times New Roman" w:hAnsi="Times New Roman" w:cs="Times New Roman"/>
          <w:color w:val="000000"/>
          <w:sz w:val="24"/>
          <w:szCs w:val="24"/>
          <w:lang w:eastAsia="en-US"/>
        </w:rPr>
        <w:t>України</w:t>
      </w:r>
      <w:proofErr w:type="spellEnd"/>
      <w:r w:rsidRPr="00042499">
        <w:rPr>
          <w:rFonts w:ascii="Times New Roman" w:eastAsia="Times New Roman" w:hAnsi="Times New Roman" w:cs="Times New Roman"/>
          <w:color w:val="000000"/>
          <w:sz w:val="24"/>
          <w:szCs w:val="24"/>
          <w:lang w:eastAsia="en-US"/>
        </w:rPr>
        <w:t xml:space="preserve"> «Про </w:t>
      </w:r>
      <w:proofErr w:type="spellStart"/>
      <w:r w:rsidRPr="00042499">
        <w:rPr>
          <w:rFonts w:ascii="Times New Roman" w:eastAsia="Times New Roman" w:hAnsi="Times New Roman" w:cs="Times New Roman"/>
          <w:color w:val="000000"/>
          <w:sz w:val="24"/>
          <w:szCs w:val="24"/>
          <w:lang w:eastAsia="en-US"/>
        </w:rPr>
        <w:t>публічні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закупівлі</w:t>
      </w:r>
      <w:proofErr w:type="spellEnd"/>
      <w:r w:rsidRPr="00042499">
        <w:rPr>
          <w:rFonts w:ascii="Times New Roman" w:eastAsia="Times New Roman" w:hAnsi="Times New Roman" w:cs="Times New Roman"/>
          <w:color w:val="000000"/>
          <w:sz w:val="24"/>
          <w:szCs w:val="24"/>
          <w:lang w:eastAsia="en-US"/>
        </w:rPr>
        <w:t xml:space="preserve">» та </w:t>
      </w:r>
      <w:proofErr w:type="spellStart"/>
      <w:r w:rsidRPr="00042499">
        <w:rPr>
          <w:rFonts w:ascii="Times New Roman" w:eastAsia="Times New Roman" w:hAnsi="Times New Roman" w:cs="Times New Roman"/>
          <w:color w:val="000000"/>
          <w:sz w:val="24"/>
          <w:szCs w:val="24"/>
          <w:lang w:eastAsia="en-US"/>
        </w:rPr>
        <w:t>умовами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даного</w:t>
      </w:r>
      <w:proofErr w:type="spellEnd"/>
      <w:r w:rsidRPr="00042499">
        <w:rPr>
          <w:rFonts w:ascii="Times New Roman" w:eastAsia="Times New Roman" w:hAnsi="Times New Roman" w:cs="Times New Roman"/>
          <w:color w:val="000000"/>
          <w:sz w:val="24"/>
          <w:szCs w:val="24"/>
          <w:lang w:eastAsia="en-US"/>
        </w:rPr>
        <w:t xml:space="preserve"> Договору, </w:t>
      </w:r>
      <w:proofErr w:type="spellStart"/>
      <w:r w:rsidRPr="00042499">
        <w:rPr>
          <w:rFonts w:ascii="Times New Roman" w:eastAsia="Times New Roman" w:hAnsi="Times New Roman" w:cs="Times New Roman"/>
          <w:color w:val="000000"/>
          <w:sz w:val="24"/>
          <w:szCs w:val="24"/>
          <w:lang w:eastAsia="en-US"/>
        </w:rPr>
        <w:t>зокрема</w:t>
      </w:r>
      <w:proofErr w:type="spellEnd"/>
      <w:r w:rsidRPr="00042499">
        <w:rPr>
          <w:rFonts w:ascii="Times New Roman" w:eastAsia="Times New Roman" w:hAnsi="Times New Roman" w:cs="Times New Roman"/>
          <w:color w:val="000000"/>
          <w:sz w:val="24"/>
          <w:szCs w:val="24"/>
          <w:lang w:eastAsia="en-US"/>
        </w:rPr>
        <w:t>:</w:t>
      </w:r>
    </w:p>
    <w:p w14:paraId="2E97AA79" w14:textId="77777777" w:rsidR="00042499" w:rsidRPr="00042499" w:rsidRDefault="00042499" w:rsidP="00042499">
      <w:pPr>
        <w:widowControl w:val="0"/>
        <w:numPr>
          <w:ilvl w:val="0"/>
          <w:numId w:val="49"/>
        </w:numPr>
        <w:tabs>
          <w:tab w:val="left" w:pos="993"/>
        </w:tabs>
        <w:autoSpaceDN w:val="0"/>
        <w:spacing w:after="0" w:line="240" w:lineRule="auto"/>
        <w:ind w:firstLine="567"/>
        <w:jc w:val="both"/>
        <w:rPr>
          <w:rFonts w:ascii="Times New Roman" w:eastAsia="Times New Roman" w:hAnsi="Times New Roman" w:cs="Times New Roman"/>
          <w:sz w:val="24"/>
          <w:szCs w:val="24"/>
          <w:lang w:eastAsia="en-US"/>
        </w:rPr>
      </w:pPr>
      <w:proofErr w:type="spellStart"/>
      <w:r w:rsidRPr="00042499">
        <w:rPr>
          <w:rFonts w:ascii="Times New Roman" w:eastAsia="Times New Roman" w:hAnsi="Times New Roman" w:cs="Times New Roman"/>
          <w:color w:val="000000"/>
          <w:sz w:val="24"/>
          <w:szCs w:val="24"/>
          <w:lang w:eastAsia="en-US"/>
        </w:rPr>
        <w:t>зміни</w:t>
      </w:r>
      <w:proofErr w:type="spellEnd"/>
      <w:r w:rsidRPr="00042499">
        <w:rPr>
          <w:rFonts w:ascii="Times New Roman" w:eastAsia="Times New Roman" w:hAnsi="Times New Roman" w:cs="Times New Roman"/>
          <w:color w:val="000000"/>
          <w:sz w:val="24"/>
          <w:szCs w:val="24"/>
          <w:lang w:eastAsia="en-US"/>
        </w:rPr>
        <w:t xml:space="preserve"> </w:t>
      </w:r>
      <w:proofErr w:type="spellStart"/>
      <w:proofErr w:type="gramStart"/>
      <w:r w:rsidRPr="00042499">
        <w:rPr>
          <w:rFonts w:ascii="Times New Roman" w:eastAsia="Times New Roman" w:hAnsi="Times New Roman" w:cs="Times New Roman"/>
          <w:color w:val="000000"/>
          <w:sz w:val="24"/>
          <w:szCs w:val="24"/>
          <w:lang w:eastAsia="en-US"/>
        </w:rPr>
        <w:t>ц</w:t>
      </w:r>
      <w:proofErr w:type="gramEnd"/>
      <w:r w:rsidRPr="00042499">
        <w:rPr>
          <w:rFonts w:ascii="Times New Roman" w:eastAsia="Times New Roman" w:hAnsi="Times New Roman" w:cs="Times New Roman"/>
          <w:color w:val="000000"/>
          <w:sz w:val="24"/>
          <w:szCs w:val="24"/>
          <w:lang w:eastAsia="en-US"/>
        </w:rPr>
        <w:t>іни</w:t>
      </w:r>
      <w:proofErr w:type="spellEnd"/>
      <w:r w:rsidRPr="00042499">
        <w:rPr>
          <w:rFonts w:ascii="Times New Roman" w:eastAsia="Times New Roman" w:hAnsi="Times New Roman" w:cs="Times New Roman"/>
          <w:color w:val="000000"/>
          <w:sz w:val="24"/>
          <w:szCs w:val="24"/>
          <w:lang w:eastAsia="en-US"/>
        </w:rPr>
        <w:t xml:space="preserve"> за </w:t>
      </w:r>
      <w:proofErr w:type="spellStart"/>
      <w:r w:rsidRPr="00042499">
        <w:rPr>
          <w:rFonts w:ascii="Times New Roman" w:eastAsia="Times New Roman" w:hAnsi="Times New Roman" w:cs="Times New Roman"/>
          <w:color w:val="000000"/>
          <w:sz w:val="24"/>
          <w:szCs w:val="24"/>
          <w:lang w:eastAsia="en-US"/>
        </w:rPr>
        <w:t>одиницю</w:t>
      </w:r>
      <w:proofErr w:type="spellEnd"/>
      <w:r w:rsidRPr="00042499">
        <w:rPr>
          <w:rFonts w:ascii="Times New Roman" w:eastAsia="Times New Roman" w:hAnsi="Times New Roman" w:cs="Times New Roman"/>
          <w:color w:val="000000"/>
          <w:sz w:val="24"/>
          <w:szCs w:val="24"/>
          <w:lang w:eastAsia="en-US"/>
        </w:rPr>
        <w:t xml:space="preserve"> товару не </w:t>
      </w:r>
      <w:proofErr w:type="spellStart"/>
      <w:r w:rsidRPr="00042499">
        <w:rPr>
          <w:rFonts w:ascii="Times New Roman" w:eastAsia="Times New Roman" w:hAnsi="Times New Roman" w:cs="Times New Roman"/>
          <w:color w:val="000000"/>
          <w:sz w:val="24"/>
          <w:szCs w:val="24"/>
          <w:lang w:eastAsia="en-US"/>
        </w:rPr>
        <w:t>більше</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ніж</w:t>
      </w:r>
      <w:proofErr w:type="spellEnd"/>
      <w:r w:rsidRPr="00042499">
        <w:rPr>
          <w:rFonts w:ascii="Times New Roman" w:eastAsia="Times New Roman" w:hAnsi="Times New Roman" w:cs="Times New Roman"/>
          <w:color w:val="000000"/>
          <w:sz w:val="24"/>
          <w:szCs w:val="24"/>
          <w:lang w:eastAsia="en-US"/>
        </w:rPr>
        <w:t xml:space="preserve"> на 10 </w:t>
      </w:r>
      <w:proofErr w:type="spellStart"/>
      <w:r w:rsidRPr="00042499">
        <w:rPr>
          <w:rFonts w:ascii="Times New Roman" w:eastAsia="Times New Roman" w:hAnsi="Times New Roman" w:cs="Times New Roman"/>
          <w:color w:val="000000"/>
          <w:sz w:val="24"/>
          <w:szCs w:val="24"/>
          <w:lang w:eastAsia="en-US"/>
        </w:rPr>
        <w:t>відсотків</w:t>
      </w:r>
      <w:proofErr w:type="spellEnd"/>
      <w:r w:rsidRPr="00042499">
        <w:rPr>
          <w:rFonts w:ascii="Times New Roman" w:eastAsia="Times New Roman" w:hAnsi="Times New Roman" w:cs="Times New Roman"/>
          <w:color w:val="000000"/>
          <w:sz w:val="24"/>
          <w:szCs w:val="24"/>
          <w:lang w:eastAsia="en-US"/>
        </w:rPr>
        <w:t xml:space="preserve"> у </w:t>
      </w:r>
      <w:proofErr w:type="spellStart"/>
      <w:r w:rsidRPr="00042499">
        <w:rPr>
          <w:rFonts w:ascii="Times New Roman" w:eastAsia="Times New Roman" w:hAnsi="Times New Roman" w:cs="Times New Roman"/>
          <w:color w:val="000000"/>
          <w:sz w:val="24"/>
          <w:szCs w:val="24"/>
          <w:lang w:eastAsia="en-US"/>
        </w:rPr>
        <w:t>разі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коливання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ціни</w:t>
      </w:r>
      <w:proofErr w:type="spellEnd"/>
      <w:r w:rsidRPr="00042499">
        <w:rPr>
          <w:rFonts w:ascii="Times New Roman" w:eastAsia="Times New Roman" w:hAnsi="Times New Roman" w:cs="Times New Roman"/>
          <w:color w:val="000000"/>
          <w:sz w:val="24"/>
          <w:szCs w:val="24"/>
          <w:lang w:eastAsia="en-US"/>
        </w:rPr>
        <w:t xml:space="preserve"> такого товару на ринку за </w:t>
      </w:r>
      <w:proofErr w:type="spellStart"/>
      <w:r w:rsidRPr="00042499">
        <w:rPr>
          <w:rFonts w:ascii="Times New Roman" w:eastAsia="Times New Roman" w:hAnsi="Times New Roman" w:cs="Times New Roman"/>
          <w:color w:val="000000"/>
          <w:sz w:val="24"/>
          <w:szCs w:val="24"/>
          <w:lang w:eastAsia="en-US"/>
        </w:rPr>
        <w:t>умови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що</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зазначена</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зміна</w:t>
      </w:r>
      <w:proofErr w:type="spellEnd"/>
      <w:r w:rsidRPr="00042499">
        <w:rPr>
          <w:rFonts w:ascii="Times New Roman" w:eastAsia="Times New Roman" w:hAnsi="Times New Roman" w:cs="Times New Roman"/>
          <w:color w:val="000000"/>
          <w:sz w:val="24"/>
          <w:szCs w:val="24"/>
          <w:lang w:eastAsia="en-US"/>
        </w:rPr>
        <w:t xml:space="preserve"> не </w:t>
      </w:r>
      <w:proofErr w:type="spellStart"/>
      <w:r w:rsidRPr="00042499">
        <w:rPr>
          <w:rFonts w:ascii="Times New Roman" w:eastAsia="Times New Roman" w:hAnsi="Times New Roman" w:cs="Times New Roman"/>
          <w:color w:val="000000"/>
          <w:sz w:val="24"/>
          <w:szCs w:val="24"/>
          <w:lang w:eastAsia="en-US"/>
        </w:rPr>
        <w:t>призведе</w:t>
      </w:r>
      <w:proofErr w:type="spellEnd"/>
      <w:r w:rsidRPr="00042499">
        <w:rPr>
          <w:rFonts w:ascii="Times New Roman" w:eastAsia="Times New Roman" w:hAnsi="Times New Roman" w:cs="Times New Roman"/>
          <w:color w:val="000000"/>
          <w:sz w:val="24"/>
          <w:szCs w:val="24"/>
          <w:lang w:eastAsia="en-US"/>
        </w:rPr>
        <w:t xml:space="preserve"> до </w:t>
      </w:r>
      <w:proofErr w:type="spellStart"/>
      <w:r w:rsidRPr="00042499">
        <w:rPr>
          <w:rFonts w:ascii="Times New Roman" w:eastAsia="Times New Roman" w:hAnsi="Times New Roman" w:cs="Times New Roman"/>
          <w:color w:val="000000"/>
          <w:sz w:val="24"/>
          <w:szCs w:val="24"/>
          <w:lang w:eastAsia="en-US"/>
        </w:rPr>
        <w:t>збільшення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суми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визначеної</w:t>
      </w:r>
      <w:proofErr w:type="spellEnd"/>
      <w:r w:rsidRPr="00042499">
        <w:rPr>
          <w:rFonts w:ascii="Times New Roman" w:eastAsia="Times New Roman" w:hAnsi="Times New Roman" w:cs="Times New Roman"/>
          <w:color w:val="000000"/>
          <w:sz w:val="24"/>
          <w:szCs w:val="24"/>
          <w:lang w:eastAsia="en-US"/>
        </w:rPr>
        <w:t xml:space="preserve"> в </w:t>
      </w:r>
      <w:proofErr w:type="spellStart"/>
      <w:r w:rsidRPr="00042499">
        <w:rPr>
          <w:rFonts w:ascii="Times New Roman" w:eastAsia="Times New Roman" w:hAnsi="Times New Roman" w:cs="Times New Roman"/>
          <w:color w:val="000000"/>
          <w:sz w:val="24"/>
          <w:szCs w:val="24"/>
          <w:lang w:eastAsia="en-US"/>
        </w:rPr>
        <w:t>договорі</w:t>
      </w:r>
      <w:proofErr w:type="spellEnd"/>
      <w:r w:rsidRPr="00042499">
        <w:rPr>
          <w:rFonts w:ascii="Times New Roman" w:eastAsia="Times New Roman" w:hAnsi="Times New Roman" w:cs="Times New Roman"/>
          <w:color w:val="000000"/>
          <w:sz w:val="24"/>
          <w:szCs w:val="24"/>
          <w:lang w:eastAsia="en-US"/>
        </w:rPr>
        <w:t>;</w:t>
      </w:r>
      <w:r w:rsidRPr="00042499">
        <w:rPr>
          <w:rFonts w:ascii="Times New Roman" w:eastAsia="Times New Roman" w:hAnsi="Times New Roman" w:cs="Times New Roman"/>
          <w:sz w:val="24"/>
          <w:szCs w:val="24"/>
          <w:lang w:eastAsia="en-US"/>
        </w:rPr>
        <w:t xml:space="preserve"> </w:t>
      </w:r>
    </w:p>
    <w:p w14:paraId="0B73A90B"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4.4. Сума, </w:t>
      </w:r>
      <w:proofErr w:type="spellStart"/>
      <w:r w:rsidRPr="00042499">
        <w:rPr>
          <w:rFonts w:ascii="Times New Roman" w:eastAsia="Times New Roman" w:hAnsi="Times New Roman" w:cs="Times New Roman"/>
          <w:sz w:val="24"/>
          <w:szCs w:val="24"/>
          <w:lang w:eastAsia="en-US"/>
        </w:rPr>
        <w:t>визначена</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Договорі</w:t>
      </w:r>
      <w:proofErr w:type="spellEnd"/>
      <w:r w:rsidRPr="00042499">
        <w:rPr>
          <w:rFonts w:ascii="Times New Roman" w:eastAsia="Times New Roman" w:hAnsi="Times New Roman" w:cs="Times New Roman"/>
          <w:sz w:val="24"/>
          <w:szCs w:val="24"/>
          <w:lang w:eastAsia="en-US"/>
        </w:rPr>
        <w:t xml:space="preserve"> для </w:t>
      </w:r>
      <w:proofErr w:type="spellStart"/>
      <w:r w:rsidRPr="00042499">
        <w:rPr>
          <w:rFonts w:ascii="Times New Roman" w:eastAsia="Times New Roman" w:hAnsi="Times New Roman" w:cs="Times New Roman"/>
          <w:sz w:val="24"/>
          <w:szCs w:val="24"/>
          <w:lang w:eastAsia="en-US"/>
        </w:rPr>
        <w:t>закупі</w:t>
      </w:r>
      <w:proofErr w:type="gramStart"/>
      <w:r w:rsidRPr="00042499">
        <w:rPr>
          <w:rFonts w:ascii="Times New Roman" w:eastAsia="Times New Roman" w:hAnsi="Times New Roman" w:cs="Times New Roman"/>
          <w:sz w:val="24"/>
          <w:szCs w:val="24"/>
          <w:lang w:eastAsia="en-US"/>
        </w:rPr>
        <w:t>вл</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підлягають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коригуванню</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зменшення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бюджетних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призначень</w:t>
      </w:r>
      <w:proofErr w:type="spellEnd"/>
      <w:r w:rsidRPr="00042499">
        <w:rPr>
          <w:rFonts w:ascii="Times New Roman" w:eastAsia="Times New Roman" w:hAnsi="Times New Roman" w:cs="Times New Roman"/>
          <w:sz w:val="24"/>
          <w:szCs w:val="24"/>
          <w:lang w:eastAsia="en-US"/>
        </w:rPr>
        <w:t>.</w:t>
      </w:r>
    </w:p>
    <w:p w14:paraId="6F28D09A" w14:textId="77777777" w:rsidR="00042499" w:rsidRPr="00042499" w:rsidRDefault="00042499" w:rsidP="00042499">
      <w:pPr>
        <w:spacing w:after="0"/>
        <w:rPr>
          <w:rFonts w:ascii="Times New Roman" w:eastAsia="Times New Roman" w:hAnsi="Times New Roman" w:cs="Times New Roman"/>
          <w:b/>
          <w:i/>
          <w:sz w:val="24"/>
          <w:szCs w:val="24"/>
          <w:lang w:eastAsia="en-US"/>
        </w:rPr>
      </w:pPr>
    </w:p>
    <w:p w14:paraId="0BD79A56"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5.Пакування і </w:t>
      </w:r>
      <w:proofErr w:type="spellStart"/>
      <w:r w:rsidRPr="00042499">
        <w:rPr>
          <w:rFonts w:ascii="Times New Roman" w:eastAsia="Times New Roman" w:hAnsi="Times New Roman" w:cs="Times New Roman"/>
          <w:b/>
          <w:i/>
          <w:sz w:val="24"/>
          <w:szCs w:val="24"/>
          <w:lang w:eastAsia="en-US"/>
        </w:rPr>
        <w:t>маркування</w:t>
      </w:r>
      <w:proofErr w:type="spellEnd"/>
      <w:r w:rsidRPr="00042499">
        <w:rPr>
          <w:rFonts w:ascii="Times New Roman" w:eastAsia="Times New Roman" w:hAnsi="Times New Roman" w:cs="Times New Roman"/>
          <w:b/>
          <w:i/>
          <w:sz w:val="24"/>
          <w:szCs w:val="24"/>
          <w:lang w:eastAsia="en-US"/>
        </w:rPr>
        <w:t>.</w:t>
      </w:r>
    </w:p>
    <w:p w14:paraId="6948886B"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5.1.Товар повинен </w:t>
      </w:r>
      <w:proofErr w:type="spellStart"/>
      <w:r w:rsidRPr="00042499">
        <w:rPr>
          <w:rFonts w:ascii="Times New Roman" w:eastAsia="Times New Roman" w:hAnsi="Times New Roman" w:cs="Times New Roman"/>
          <w:sz w:val="24"/>
          <w:szCs w:val="24"/>
          <w:lang w:eastAsia="en-US"/>
        </w:rPr>
        <w:t>відправлятися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яка </w:t>
      </w:r>
      <w:proofErr w:type="spellStart"/>
      <w:r w:rsidRPr="00042499">
        <w:rPr>
          <w:rFonts w:ascii="Times New Roman" w:eastAsia="Times New Roman" w:hAnsi="Times New Roman" w:cs="Times New Roman"/>
          <w:sz w:val="24"/>
          <w:szCs w:val="24"/>
          <w:lang w:eastAsia="en-US"/>
        </w:rPr>
        <w:t>відповідає</w:t>
      </w:r>
      <w:proofErr w:type="spellEnd"/>
      <w:r w:rsidRPr="00042499">
        <w:rPr>
          <w:rFonts w:ascii="Times New Roman" w:eastAsia="Times New Roman" w:hAnsi="Times New Roman" w:cs="Times New Roman"/>
          <w:sz w:val="24"/>
          <w:szCs w:val="24"/>
          <w:lang w:eastAsia="en-US"/>
        </w:rPr>
        <w:t xml:space="preserve"> характеру  товару і </w:t>
      </w:r>
      <w:proofErr w:type="spellStart"/>
      <w:r w:rsidRPr="00042499">
        <w:rPr>
          <w:rFonts w:ascii="Times New Roman" w:eastAsia="Times New Roman" w:hAnsi="Times New Roman" w:cs="Times New Roman"/>
          <w:sz w:val="24"/>
          <w:szCs w:val="24"/>
          <w:lang w:eastAsia="en-US"/>
        </w:rPr>
        <w:t>захищає</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пошкоджень</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перевезення</w:t>
      </w:r>
      <w:proofErr w:type="spellEnd"/>
      <w:r w:rsidRPr="00042499">
        <w:rPr>
          <w:rFonts w:ascii="Times New Roman" w:eastAsia="Times New Roman" w:hAnsi="Times New Roman" w:cs="Times New Roman"/>
          <w:sz w:val="24"/>
          <w:szCs w:val="24"/>
          <w:lang w:eastAsia="en-US"/>
        </w:rPr>
        <w:t xml:space="preserve"> (доставки).</w:t>
      </w:r>
    </w:p>
    <w:p w14:paraId="1EA64D09" w14:textId="77777777" w:rsidR="00042499" w:rsidRPr="00042499" w:rsidRDefault="00042499" w:rsidP="00042499">
      <w:pPr>
        <w:spacing w:after="0"/>
        <w:ind w:hanging="567"/>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5.2.На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повинно бути нанесено </w:t>
      </w:r>
      <w:proofErr w:type="spellStart"/>
      <w:r w:rsidRPr="00042499">
        <w:rPr>
          <w:rFonts w:ascii="Times New Roman" w:eastAsia="Times New Roman" w:hAnsi="Times New Roman" w:cs="Times New Roman"/>
          <w:sz w:val="24"/>
          <w:szCs w:val="24"/>
          <w:lang w:eastAsia="en-US"/>
        </w:rPr>
        <w:t>водостійкою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фарбою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Постачальника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Замовника</w:t>
      </w:r>
      <w:proofErr w:type="spellEnd"/>
      <w:r w:rsidRPr="00042499">
        <w:rPr>
          <w:rFonts w:ascii="Times New Roman" w:eastAsia="Times New Roman" w:hAnsi="Times New Roman" w:cs="Times New Roman"/>
          <w:b/>
          <w:sz w:val="24"/>
          <w:szCs w:val="24"/>
          <w:lang w:eastAsia="en-US"/>
        </w:rPr>
        <w:t>,</w:t>
      </w:r>
      <w:r w:rsidRPr="00042499">
        <w:rPr>
          <w:rFonts w:ascii="Times New Roman" w:eastAsia="Times New Roman" w:hAnsi="Times New Roman" w:cs="Times New Roman"/>
          <w:sz w:val="24"/>
          <w:szCs w:val="24"/>
          <w:lang w:eastAsia="en-US"/>
        </w:rPr>
        <w:t xml:space="preserve"> номер Договору, </w:t>
      </w:r>
      <w:proofErr w:type="spellStart"/>
      <w:proofErr w:type="gramStart"/>
      <w:r w:rsidRPr="00042499">
        <w:rPr>
          <w:rFonts w:ascii="Times New Roman" w:eastAsia="Times New Roman" w:hAnsi="Times New Roman" w:cs="Times New Roman"/>
          <w:sz w:val="24"/>
          <w:szCs w:val="24"/>
          <w:lang w:eastAsia="en-US"/>
        </w:rPr>
        <w:t>м</w:t>
      </w:r>
      <w:proofErr w:type="gramEnd"/>
      <w:r w:rsidRPr="00042499">
        <w:rPr>
          <w:rFonts w:ascii="Times New Roman" w:eastAsia="Times New Roman" w:hAnsi="Times New Roman" w:cs="Times New Roman"/>
          <w:sz w:val="24"/>
          <w:szCs w:val="24"/>
          <w:lang w:eastAsia="en-US"/>
        </w:rPr>
        <w:t>ісце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номер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кількість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розміри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w:t>
      </w:r>
    </w:p>
    <w:p w14:paraId="6CE615C7"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51DE666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6. </w:t>
      </w:r>
      <w:proofErr w:type="spellStart"/>
      <w:r w:rsidRPr="00042499">
        <w:rPr>
          <w:rFonts w:ascii="Times New Roman" w:eastAsia="Times New Roman" w:hAnsi="Times New Roman" w:cs="Times New Roman"/>
          <w:b/>
          <w:i/>
          <w:sz w:val="24"/>
          <w:szCs w:val="24"/>
          <w:lang w:eastAsia="en-US"/>
        </w:rPr>
        <w:t>Якість</w:t>
      </w:r>
      <w:proofErr w:type="spellEnd"/>
    </w:p>
    <w:p w14:paraId="5C0A977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6.1.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гарантує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якість</w:t>
      </w:r>
      <w:proofErr w:type="spellEnd"/>
      <w:r w:rsidRPr="00042499">
        <w:rPr>
          <w:rFonts w:ascii="Times New Roman" w:eastAsia="Times New Roman" w:hAnsi="Times New Roman" w:cs="Times New Roman"/>
          <w:sz w:val="24"/>
          <w:szCs w:val="24"/>
          <w:lang w:eastAsia="en-US"/>
        </w:rPr>
        <w:t xml:space="preserve"> товару,  яка повинна </w:t>
      </w:r>
      <w:proofErr w:type="spellStart"/>
      <w:r w:rsidRPr="00042499">
        <w:rPr>
          <w:rFonts w:ascii="Times New Roman" w:eastAsia="Times New Roman" w:hAnsi="Times New Roman" w:cs="Times New Roman"/>
          <w:sz w:val="24"/>
          <w:szCs w:val="24"/>
          <w:lang w:eastAsia="en-US"/>
        </w:rPr>
        <w:t>відповідати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найвищому</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івню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технологій</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країні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виробника</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аналогічні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товари</w:t>
      </w:r>
      <w:proofErr w:type="spellEnd"/>
      <w:r w:rsidRPr="00042499">
        <w:rPr>
          <w:rFonts w:ascii="Times New Roman" w:eastAsia="Times New Roman" w:hAnsi="Times New Roman" w:cs="Times New Roman"/>
          <w:sz w:val="24"/>
          <w:szCs w:val="24"/>
          <w:lang w:eastAsia="en-US"/>
        </w:rPr>
        <w:t>.</w:t>
      </w:r>
    </w:p>
    <w:p w14:paraId="1D609BBA"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6.2.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зобов’язаний</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кожну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партію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є предметом поставки за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 </w:t>
      </w:r>
      <w:proofErr w:type="spellStart"/>
      <w:r w:rsidRPr="00042499">
        <w:rPr>
          <w:rFonts w:ascii="Times New Roman" w:eastAsia="Times New Roman" w:hAnsi="Times New Roman" w:cs="Times New Roman"/>
          <w:sz w:val="24"/>
          <w:szCs w:val="24"/>
          <w:lang w:eastAsia="en-US"/>
        </w:rPr>
        <w:t>видати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посвідчує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названої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вимогам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техн</w:t>
      </w:r>
      <w:proofErr w:type="gramEnd"/>
      <w:r w:rsidRPr="00042499">
        <w:rPr>
          <w:rFonts w:ascii="Times New Roman" w:eastAsia="Times New Roman" w:hAnsi="Times New Roman" w:cs="Times New Roman"/>
          <w:sz w:val="24"/>
          <w:szCs w:val="24"/>
          <w:lang w:eastAsia="en-US"/>
        </w:rPr>
        <w:t>ічних</w:t>
      </w:r>
      <w:proofErr w:type="spellEnd"/>
      <w:r w:rsidRPr="00042499">
        <w:rPr>
          <w:rFonts w:ascii="Times New Roman" w:eastAsia="Times New Roman" w:hAnsi="Times New Roman" w:cs="Times New Roman"/>
          <w:sz w:val="24"/>
          <w:szCs w:val="24"/>
          <w:lang w:eastAsia="en-US"/>
        </w:rPr>
        <w:t xml:space="preserve"> умов.             </w:t>
      </w:r>
    </w:p>
    <w:p w14:paraId="1E42E199"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06D578D0"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7.Форс-мажор.</w:t>
      </w:r>
    </w:p>
    <w:p w14:paraId="468868F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7.1. </w:t>
      </w:r>
      <w:proofErr w:type="spellStart"/>
      <w:proofErr w:type="gramStart"/>
      <w:r w:rsidRPr="00042499">
        <w:rPr>
          <w:rFonts w:ascii="Times New Roman" w:eastAsia="Times New Roman" w:hAnsi="Times New Roman" w:cs="Times New Roman"/>
          <w:sz w:val="24"/>
          <w:szCs w:val="24"/>
          <w:lang w:eastAsia="en-US"/>
        </w:rPr>
        <w:t>Сторони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звільняються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відповідальності</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часткове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повне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по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стало </w:t>
      </w:r>
      <w:proofErr w:type="spellStart"/>
      <w:r w:rsidRPr="00042499">
        <w:rPr>
          <w:rFonts w:ascii="Times New Roman" w:eastAsia="Times New Roman" w:hAnsi="Times New Roman" w:cs="Times New Roman"/>
          <w:sz w:val="24"/>
          <w:szCs w:val="24"/>
          <w:lang w:eastAsia="en-US"/>
        </w:rPr>
        <w:t>наслідком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нездоланної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сили</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пожежі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військових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дій</w:t>
      </w:r>
      <w:proofErr w:type="spellEnd"/>
      <w:r w:rsidRPr="00042499">
        <w:rPr>
          <w:rFonts w:ascii="Times New Roman" w:eastAsia="Times New Roman" w:hAnsi="Times New Roman" w:cs="Times New Roman"/>
          <w:sz w:val="24"/>
          <w:szCs w:val="24"/>
          <w:lang w:eastAsia="en-US"/>
        </w:rPr>
        <w:t xml:space="preserve"> будь-</w:t>
      </w:r>
      <w:proofErr w:type="spellStart"/>
      <w:r w:rsidRPr="00042499">
        <w:rPr>
          <w:rFonts w:ascii="Times New Roman" w:eastAsia="Times New Roman" w:hAnsi="Times New Roman" w:cs="Times New Roman"/>
          <w:sz w:val="24"/>
          <w:szCs w:val="24"/>
          <w:lang w:eastAsia="en-US"/>
        </w:rPr>
        <w:t>якого</w:t>
      </w:r>
      <w:proofErr w:type="spellEnd"/>
      <w:r w:rsidRPr="00042499">
        <w:rPr>
          <w:rFonts w:ascii="Times New Roman" w:eastAsia="Times New Roman" w:hAnsi="Times New Roman" w:cs="Times New Roman"/>
          <w:sz w:val="24"/>
          <w:szCs w:val="24"/>
          <w:lang w:eastAsia="en-US"/>
        </w:rPr>
        <w:t xml:space="preserve"> характеру, </w:t>
      </w:r>
      <w:proofErr w:type="spellStart"/>
      <w:r w:rsidRPr="00042499">
        <w:rPr>
          <w:rFonts w:ascii="Times New Roman" w:eastAsia="Times New Roman" w:hAnsi="Times New Roman" w:cs="Times New Roman"/>
          <w:sz w:val="24"/>
          <w:szCs w:val="24"/>
          <w:lang w:eastAsia="en-US"/>
        </w:rPr>
        <w:t>блокади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ембарго</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експорт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імпорт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указів</w:t>
      </w:r>
      <w:proofErr w:type="spellEnd"/>
      <w:r w:rsidRPr="00042499">
        <w:rPr>
          <w:rFonts w:ascii="Times New Roman" w:eastAsia="Times New Roman" w:hAnsi="Times New Roman" w:cs="Times New Roman"/>
          <w:sz w:val="24"/>
          <w:szCs w:val="24"/>
          <w:lang w:eastAsia="en-US"/>
        </w:rPr>
        <w:t xml:space="preserve"> та постанов Президента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Уряду та </w:t>
      </w:r>
      <w:proofErr w:type="spellStart"/>
      <w:r w:rsidRPr="00042499">
        <w:rPr>
          <w:rFonts w:ascii="Times New Roman" w:eastAsia="Times New Roman" w:hAnsi="Times New Roman" w:cs="Times New Roman"/>
          <w:sz w:val="24"/>
          <w:szCs w:val="24"/>
          <w:lang w:eastAsia="en-US"/>
        </w:rPr>
        <w:t>таможених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комітетів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безпосередньо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вплинули</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виконання</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існуючого</w:t>
      </w:r>
      <w:proofErr w:type="spellEnd"/>
      <w:r w:rsidRPr="00042499">
        <w:rPr>
          <w:rFonts w:ascii="Times New Roman" w:eastAsia="Times New Roman" w:hAnsi="Times New Roman" w:cs="Times New Roman"/>
          <w:sz w:val="24"/>
          <w:szCs w:val="24"/>
          <w:lang w:eastAsia="en-US"/>
        </w:rPr>
        <w:t xml:space="preserve"> ДОГВОРУ.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настання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ЗАМОВНИК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повідомляє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в </w:t>
      </w:r>
      <w:proofErr w:type="spellStart"/>
      <w:r w:rsidRPr="00042499">
        <w:rPr>
          <w:rFonts w:ascii="Times New Roman" w:eastAsia="Times New Roman" w:hAnsi="Times New Roman" w:cs="Times New Roman"/>
          <w:sz w:val="24"/>
          <w:szCs w:val="24"/>
          <w:lang w:eastAsia="en-US"/>
        </w:rPr>
        <w:t>письмовій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такі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причину. ЗАМОВНИК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продовжує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за ДОГОВОРОМ, </w:t>
      </w:r>
      <w:proofErr w:type="spellStart"/>
      <w:r w:rsidRPr="00042499">
        <w:rPr>
          <w:rFonts w:ascii="Times New Roman" w:eastAsia="Times New Roman" w:hAnsi="Times New Roman" w:cs="Times New Roman"/>
          <w:sz w:val="24"/>
          <w:szCs w:val="24"/>
          <w:lang w:eastAsia="en-US"/>
        </w:rPr>
        <w:t>наскільки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практично </w:t>
      </w:r>
      <w:proofErr w:type="spellStart"/>
      <w:r w:rsidRPr="00042499">
        <w:rPr>
          <w:rFonts w:ascii="Times New Roman" w:eastAsia="Times New Roman" w:hAnsi="Times New Roman" w:cs="Times New Roman"/>
          <w:sz w:val="24"/>
          <w:szCs w:val="24"/>
          <w:lang w:eastAsia="en-US"/>
        </w:rPr>
        <w:t>можливо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вживає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розумні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альтернативні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засоби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виконання</w:t>
      </w:r>
      <w:proofErr w:type="spellEnd"/>
      <w:r w:rsidRPr="00042499">
        <w:rPr>
          <w:rFonts w:ascii="Times New Roman" w:eastAsia="Times New Roman" w:hAnsi="Times New Roman" w:cs="Times New Roman"/>
          <w:sz w:val="24"/>
          <w:szCs w:val="24"/>
          <w:lang w:eastAsia="en-US"/>
        </w:rPr>
        <w:t xml:space="preserve"> ДОГОВОРУ.</w:t>
      </w:r>
    </w:p>
    <w:p w14:paraId="7A2F249D"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D9CA24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8.Відповідальність </w:t>
      </w:r>
      <w:proofErr w:type="spellStart"/>
      <w:r w:rsidRPr="00042499">
        <w:rPr>
          <w:rFonts w:ascii="Times New Roman" w:eastAsia="Times New Roman" w:hAnsi="Times New Roman" w:cs="Times New Roman"/>
          <w:b/>
          <w:i/>
          <w:sz w:val="24"/>
          <w:szCs w:val="24"/>
          <w:lang w:eastAsia="en-US"/>
        </w:rPr>
        <w:t>сторін</w:t>
      </w:r>
      <w:proofErr w:type="spellEnd"/>
    </w:p>
    <w:p w14:paraId="7D0A78BF"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8.1 </w:t>
      </w:r>
      <w:proofErr w:type="spellStart"/>
      <w:r w:rsidRPr="00042499">
        <w:rPr>
          <w:rFonts w:ascii="Times New Roman" w:eastAsia="Times New Roman" w:hAnsi="Times New Roman" w:cs="Times New Roman"/>
          <w:sz w:val="24"/>
          <w:szCs w:val="24"/>
          <w:lang w:eastAsia="en-US"/>
        </w:rPr>
        <w:t>Замовник</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має</w:t>
      </w:r>
      <w:proofErr w:type="spellEnd"/>
      <w:r w:rsidRPr="00042499">
        <w:rPr>
          <w:rFonts w:ascii="Times New Roman" w:eastAsia="Times New Roman" w:hAnsi="Times New Roman" w:cs="Times New Roman"/>
          <w:sz w:val="24"/>
          <w:szCs w:val="24"/>
          <w:lang w:eastAsia="en-US"/>
        </w:rPr>
        <w:t xml:space="preserve"> право </w:t>
      </w:r>
      <w:proofErr w:type="spellStart"/>
      <w:r w:rsidRPr="00042499">
        <w:rPr>
          <w:rFonts w:ascii="Times New Roman" w:eastAsia="Times New Roman" w:hAnsi="Times New Roman" w:cs="Times New Roman"/>
          <w:sz w:val="24"/>
          <w:szCs w:val="24"/>
          <w:lang w:eastAsia="en-US"/>
        </w:rPr>
        <w:t>розірвати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порушення</w:t>
      </w:r>
      <w:proofErr w:type="spellEnd"/>
      <w:r w:rsidRPr="00042499">
        <w:rPr>
          <w:rFonts w:ascii="Times New Roman" w:eastAsia="Times New Roman" w:hAnsi="Times New Roman" w:cs="Times New Roman"/>
          <w:sz w:val="24"/>
          <w:szCs w:val="24"/>
          <w:lang w:eastAsia="en-US"/>
        </w:rPr>
        <w:t xml:space="preserve"> ПОСТАЧАЛЬНИКОМ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поставки </w:t>
      </w:r>
      <w:proofErr w:type="spellStart"/>
      <w:r w:rsidRPr="00042499">
        <w:rPr>
          <w:rFonts w:ascii="Times New Roman" w:eastAsia="Times New Roman" w:hAnsi="Times New Roman" w:cs="Times New Roman"/>
          <w:sz w:val="24"/>
          <w:szCs w:val="24"/>
          <w:lang w:eastAsia="en-US"/>
        </w:rPr>
        <w:t>неякісної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недотримання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термінів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ненадання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відсутності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санітарного</w:t>
      </w:r>
      <w:proofErr w:type="spellEnd"/>
      <w:r w:rsidRPr="00042499">
        <w:rPr>
          <w:rFonts w:ascii="Times New Roman" w:eastAsia="Times New Roman" w:hAnsi="Times New Roman" w:cs="Times New Roman"/>
          <w:sz w:val="24"/>
          <w:szCs w:val="24"/>
          <w:lang w:eastAsia="en-US"/>
        </w:rPr>
        <w:t xml:space="preserve"> паспорту на транспорт та </w:t>
      </w:r>
      <w:proofErr w:type="spellStart"/>
      <w:r w:rsidRPr="00042499">
        <w:rPr>
          <w:rFonts w:ascii="Times New Roman" w:eastAsia="Times New Roman" w:hAnsi="Times New Roman" w:cs="Times New Roman"/>
          <w:sz w:val="24"/>
          <w:szCs w:val="24"/>
          <w:lang w:eastAsia="en-US"/>
        </w:rPr>
        <w:t>санітарної</w:t>
      </w:r>
      <w:proofErr w:type="spellEnd"/>
      <w:r w:rsidRPr="00042499">
        <w:rPr>
          <w:rFonts w:ascii="Times New Roman" w:eastAsia="Times New Roman" w:hAnsi="Times New Roman" w:cs="Times New Roman"/>
          <w:sz w:val="24"/>
          <w:szCs w:val="24"/>
          <w:lang w:eastAsia="en-US"/>
        </w:rPr>
        <w:t xml:space="preserve"> книжки </w:t>
      </w:r>
      <w:proofErr w:type="spellStart"/>
      <w:r w:rsidRPr="00042499">
        <w:rPr>
          <w:rFonts w:ascii="Times New Roman" w:eastAsia="Times New Roman" w:hAnsi="Times New Roman" w:cs="Times New Roman"/>
          <w:sz w:val="24"/>
          <w:szCs w:val="24"/>
          <w:lang w:eastAsia="en-US"/>
        </w:rPr>
        <w:t>водія</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обов’язковим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попередженням</w:t>
      </w:r>
      <w:proofErr w:type="spellEnd"/>
      <w:r w:rsidRPr="00042499">
        <w:rPr>
          <w:rFonts w:ascii="Times New Roman" w:eastAsia="Times New Roman" w:hAnsi="Times New Roman" w:cs="Times New Roman"/>
          <w:sz w:val="24"/>
          <w:szCs w:val="24"/>
          <w:lang w:eastAsia="en-US"/>
        </w:rPr>
        <w:t xml:space="preserve"> за 5 </w:t>
      </w:r>
      <w:proofErr w:type="spellStart"/>
      <w:r w:rsidRPr="00042499">
        <w:rPr>
          <w:rFonts w:ascii="Times New Roman" w:eastAsia="Times New Roman" w:hAnsi="Times New Roman" w:cs="Times New Roman"/>
          <w:sz w:val="24"/>
          <w:szCs w:val="24"/>
          <w:lang w:eastAsia="en-US"/>
        </w:rPr>
        <w:t>календарних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та проводить </w:t>
      </w:r>
      <w:proofErr w:type="spellStart"/>
      <w:r w:rsidRPr="00042499">
        <w:rPr>
          <w:rFonts w:ascii="Times New Roman" w:eastAsia="Times New Roman" w:hAnsi="Times New Roman" w:cs="Times New Roman"/>
          <w:sz w:val="24"/>
          <w:szCs w:val="24"/>
          <w:lang w:eastAsia="en-US"/>
        </w:rPr>
        <w:t>остаточні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фактично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наданий</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10 </w:t>
      </w:r>
      <w:proofErr w:type="spellStart"/>
      <w:r w:rsidRPr="00042499">
        <w:rPr>
          <w:rFonts w:ascii="Times New Roman" w:eastAsia="Times New Roman" w:hAnsi="Times New Roman" w:cs="Times New Roman"/>
          <w:sz w:val="24"/>
          <w:szCs w:val="24"/>
          <w:lang w:eastAsia="en-US"/>
        </w:rPr>
        <w:t>робочих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Договору.   </w:t>
      </w:r>
    </w:p>
    <w:p w14:paraId="15C73A7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8.2</w:t>
      </w:r>
      <w:proofErr w:type="gramStart"/>
      <w:r w:rsidRPr="00042499">
        <w:rPr>
          <w:rFonts w:ascii="Times New Roman" w:eastAsia="Times New Roman" w:hAnsi="Times New Roman" w:cs="Times New Roman"/>
          <w:sz w:val="24"/>
          <w:szCs w:val="24"/>
          <w:lang w:eastAsia="en-US"/>
        </w:rPr>
        <w:t xml:space="preserve"> З</w:t>
      </w:r>
      <w:proofErr w:type="gramEnd"/>
      <w:r w:rsidRPr="00042499">
        <w:rPr>
          <w:rFonts w:ascii="Times New Roman" w:eastAsia="Times New Roman" w:hAnsi="Times New Roman" w:cs="Times New Roman"/>
          <w:sz w:val="24"/>
          <w:szCs w:val="24"/>
          <w:lang w:eastAsia="en-US"/>
        </w:rPr>
        <w:t xml:space="preserve">а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w:t>
      </w:r>
    </w:p>
    <w:p w14:paraId="1719A8B1" w14:textId="77777777" w:rsidR="00042499" w:rsidRPr="00042499" w:rsidRDefault="00042499" w:rsidP="00042499">
      <w:pPr>
        <w:spacing w:after="0"/>
        <w:jc w:val="both"/>
        <w:rPr>
          <w:rFonts w:ascii="Times New Roman" w:eastAsia="Times New Roman" w:hAnsi="Times New Roman" w:cs="Times New Roman"/>
          <w:i/>
          <w:sz w:val="24"/>
          <w:szCs w:val="24"/>
          <w:lang w:eastAsia="en-US"/>
        </w:rPr>
      </w:pPr>
      <w:r w:rsidRPr="00042499">
        <w:rPr>
          <w:rFonts w:ascii="Times New Roman" w:eastAsia="Times New Roman" w:hAnsi="Times New Roman" w:cs="Times New Roman"/>
          <w:sz w:val="24"/>
          <w:szCs w:val="24"/>
          <w:lang w:eastAsia="en-US"/>
        </w:rPr>
        <w:t xml:space="preserve">       Договору в </w:t>
      </w:r>
      <w:proofErr w:type="spellStart"/>
      <w:r w:rsidRPr="00042499">
        <w:rPr>
          <w:rFonts w:ascii="Times New Roman" w:eastAsia="Times New Roman" w:hAnsi="Times New Roman" w:cs="Times New Roman"/>
          <w:sz w:val="24"/>
          <w:szCs w:val="24"/>
          <w:lang w:eastAsia="en-US"/>
        </w:rPr>
        <w:t>односторонньому</w:t>
      </w:r>
      <w:proofErr w:type="spellEnd"/>
      <w:r w:rsidRPr="00042499">
        <w:rPr>
          <w:rFonts w:ascii="Times New Roman" w:eastAsia="Times New Roman" w:hAnsi="Times New Roman" w:cs="Times New Roman"/>
          <w:sz w:val="24"/>
          <w:szCs w:val="24"/>
          <w:lang w:eastAsia="en-US"/>
        </w:rPr>
        <w:t xml:space="preserve"> порядку, </w:t>
      </w:r>
      <w:proofErr w:type="spellStart"/>
      <w:r w:rsidRPr="00042499">
        <w:rPr>
          <w:rFonts w:ascii="Times New Roman" w:eastAsia="Times New Roman" w:hAnsi="Times New Roman" w:cs="Times New Roman"/>
          <w:sz w:val="24"/>
          <w:szCs w:val="24"/>
          <w:lang w:eastAsia="en-US"/>
        </w:rPr>
        <w:t>останній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сплачує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штраф у </w:t>
      </w:r>
      <w:proofErr w:type="spellStart"/>
      <w:r w:rsidRPr="00042499">
        <w:rPr>
          <w:rFonts w:ascii="Times New Roman" w:eastAsia="Times New Roman" w:hAnsi="Times New Roman" w:cs="Times New Roman"/>
          <w:sz w:val="24"/>
          <w:szCs w:val="24"/>
          <w:lang w:eastAsia="en-US"/>
        </w:rPr>
        <w:t>розмі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20%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суми</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незалежно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штрафів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передбачених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w:t>
      </w:r>
    </w:p>
    <w:p w14:paraId="4E694526"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val="uk-UA" w:eastAsia="en-US"/>
        </w:rPr>
      </w:pPr>
    </w:p>
    <w:p w14:paraId="378E9B25"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p>
    <w:p w14:paraId="74E2BA32"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9.Термін </w:t>
      </w:r>
      <w:proofErr w:type="spellStart"/>
      <w:r w:rsidRPr="00042499">
        <w:rPr>
          <w:rFonts w:ascii="Times New Roman" w:eastAsia="Times New Roman" w:hAnsi="Times New Roman" w:cs="Times New Roman"/>
          <w:b/>
          <w:i/>
          <w:sz w:val="24"/>
          <w:szCs w:val="24"/>
          <w:lang w:eastAsia="en-US"/>
        </w:rPr>
        <w:t>дії</w:t>
      </w:r>
      <w:proofErr w:type="spellEnd"/>
      <w:r w:rsidRPr="00042499">
        <w:rPr>
          <w:rFonts w:ascii="Times New Roman" w:eastAsia="Times New Roman" w:hAnsi="Times New Roman" w:cs="Times New Roman"/>
          <w:b/>
          <w:i/>
          <w:sz w:val="24"/>
          <w:szCs w:val="24"/>
          <w:lang w:eastAsia="en-US"/>
        </w:rPr>
        <w:t xml:space="preserve"> Договору.</w:t>
      </w:r>
    </w:p>
    <w:p w14:paraId="390E159D" w14:textId="77777777" w:rsidR="00042499" w:rsidRPr="00042499" w:rsidRDefault="00042499" w:rsidP="00042499">
      <w:pPr>
        <w:spacing w:after="0"/>
        <w:ind w:left="36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9.1.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до 31.12.2024 року.</w:t>
      </w:r>
    </w:p>
    <w:p w14:paraId="6C5FEED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375AA0E5"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10.Умови </w:t>
      </w:r>
      <w:proofErr w:type="spellStart"/>
      <w:r w:rsidRPr="00042499">
        <w:rPr>
          <w:rFonts w:ascii="Times New Roman" w:eastAsia="Times New Roman" w:hAnsi="Times New Roman" w:cs="Times New Roman"/>
          <w:b/>
          <w:i/>
          <w:sz w:val="24"/>
          <w:szCs w:val="24"/>
          <w:lang w:eastAsia="en-US"/>
        </w:rPr>
        <w:t>розірвання</w:t>
      </w:r>
      <w:proofErr w:type="spellEnd"/>
      <w:r w:rsidRPr="00042499">
        <w:rPr>
          <w:rFonts w:ascii="Times New Roman" w:eastAsia="Times New Roman" w:hAnsi="Times New Roman" w:cs="Times New Roman"/>
          <w:b/>
          <w:i/>
          <w:sz w:val="24"/>
          <w:szCs w:val="24"/>
          <w:lang w:eastAsia="en-US"/>
        </w:rPr>
        <w:t xml:space="preserve"> Договору.</w:t>
      </w:r>
    </w:p>
    <w:p w14:paraId="2ADB5586"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10.1.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виникненні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об’єктивних</w:t>
      </w:r>
      <w:proofErr w:type="spellEnd"/>
      <w:r w:rsidRPr="00042499">
        <w:rPr>
          <w:rFonts w:ascii="Times New Roman" w:eastAsia="Times New Roman" w:hAnsi="Times New Roman" w:cs="Times New Roman"/>
          <w:sz w:val="24"/>
          <w:szCs w:val="24"/>
          <w:lang w:eastAsia="en-US"/>
        </w:rPr>
        <w:t xml:space="preserve"> причин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випадку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умов ДОГОВОРУ. Про </w:t>
      </w:r>
      <w:proofErr w:type="spellStart"/>
      <w:r w:rsidRPr="00042499">
        <w:rPr>
          <w:rFonts w:ascii="Times New Roman" w:eastAsia="Times New Roman" w:hAnsi="Times New Roman" w:cs="Times New Roman"/>
          <w:sz w:val="24"/>
          <w:szCs w:val="24"/>
          <w:lang w:eastAsia="en-US"/>
        </w:rPr>
        <w:t>прийняте</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ішення</w:t>
      </w:r>
      <w:proofErr w:type="spellEnd"/>
      <w:r w:rsidRPr="00042499">
        <w:rPr>
          <w:rFonts w:ascii="Times New Roman" w:eastAsia="Times New Roman" w:hAnsi="Times New Roman" w:cs="Times New Roman"/>
          <w:sz w:val="24"/>
          <w:szCs w:val="24"/>
          <w:lang w:eastAsia="en-US"/>
        </w:rPr>
        <w:t xml:space="preserve"> сторона </w:t>
      </w:r>
      <w:proofErr w:type="spellStart"/>
      <w:r w:rsidRPr="00042499">
        <w:rPr>
          <w:rFonts w:ascii="Times New Roman" w:eastAsia="Times New Roman" w:hAnsi="Times New Roman" w:cs="Times New Roman"/>
          <w:sz w:val="24"/>
          <w:szCs w:val="24"/>
          <w:lang w:eastAsia="en-US"/>
        </w:rPr>
        <w:t>сповіщає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w:t>
      </w:r>
      <w:proofErr w:type="spellStart"/>
      <w:r w:rsidRPr="00042499">
        <w:rPr>
          <w:rFonts w:ascii="Times New Roman" w:eastAsia="Times New Roman" w:hAnsi="Times New Roman" w:cs="Times New Roman"/>
          <w:sz w:val="24"/>
          <w:szCs w:val="24"/>
          <w:lang w:eastAsia="en-US"/>
        </w:rPr>
        <w:t>письмово</w:t>
      </w:r>
      <w:proofErr w:type="spellEnd"/>
      <w:r w:rsidRPr="00042499">
        <w:rPr>
          <w:rFonts w:ascii="Times New Roman" w:eastAsia="Times New Roman" w:hAnsi="Times New Roman" w:cs="Times New Roman"/>
          <w:sz w:val="24"/>
          <w:szCs w:val="24"/>
          <w:lang w:eastAsia="en-US"/>
        </w:rPr>
        <w:t xml:space="preserve"> за 2 (два) </w:t>
      </w:r>
      <w:proofErr w:type="spellStart"/>
      <w:r w:rsidRPr="00042499">
        <w:rPr>
          <w:rFonts w:ascii="Times New Roman" w:eastAsia="Times New Roman" w:hAnsi="Times New Roman" w:cs="Times New Roman"/>
          <w:sz w:val="24"/>
          <w:szCs w:val="24"/>
          <w:lang w:eastAsia="en-US"/>
        </w:rPr>
        <w:t>тижні</w:t>
      </w:r>
      <w:proofErr w:type="spellEnd"/>
      <w:r w:rsidRPr="00042499">
        <w:rPr>
          <w:rFonts w:ascii="Times New Roman" w:eastAsia="Times New Roman" w:hAnsi="Times New Roman" w:cs="Times New Roman"/>
          <w:sz w:val="24"/>
          <w:szCs w:val="24"/>
          <w:lang w:eastAsia="en-US"/>
        </w:rPr>
        <w:t xml:space="preserve"> до </w:t>
      </w:r>
      <w:proofErr w:type="spellStart"/>
      <w:r w:rsidRPr="00042499">
        <w:rPr>
          <w:rFonts w:ascii="Times New Roman" w:eastAsia="Times New Roman" w:hAnsi="Times New Roman" w:cs="Times New Roman"/>
          <w:sz w:val="24"/>
          <w:szCs w:val="24"/>
          <w:lang w:eastAsia="en-US"/>
        </w:rPr>
        <w:t>припинення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w:t>
      </w:r>
    </w:p>
    <w:p w14:paraId="3B6CB179"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10.2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коли у </w:t>
      </w:r>
      <w:proofErr w:type="spellStart"/>
      <w:r w:rsidRPr="00042499">
        <w:rPr>
          <w:rFonts w:ascii="Times New Roman" w:eastAsia="Times New Roman" w:hAnsi="Times New Roman" w:cs="Times New Roman"/>
          <w:sz w:val="24"/>
          <w:szCs w:val="24"/>
          <w:lang w:eastAsia="en-US"/>
        </w:rPr>
        <w:t>зв’язку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специфікою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діяльності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відпадає</w:t>
      </w:r>
      <w:proofErr w:type="spellEnd"/>
      <w:r w:rsidRPr="00042499">
        <w:rPr>
          <w:rFonts w:ascii="Times New Roman" w:eastAsia="Times New Roman" w:hAnsi="Times New Roman" w:cs="Times New Roman"/>
          <w:sz w:val="24"/>
          <w:szCs w:val="24"/>
          <w:lang w:eastAsia="en-US"/>
        </w:rPr>
        <w:t xml:space="preserve"> потреба у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товарі</w:t>
      </w:r>
      <w:proofErr w:type="spellEnd"/>
      <w:r w:rsidRPr="00042499">
        <w:rPr>
          <w:rFonts w:ascii="Times New Roman" w:eastAsia="Times New Roman" w:hAnsi="Times New Roman" w:cs="Times New Roman"/>
          <w:sz w:val="24"/>
          <w:szCs w:val="24"/>
          <w:lang w:eastAsia="en-US"/>
        </w:rPr>
        <w:t>.</w:t>
      </w:r>
    </w:p>
    <w:p w14:paraId="53E146D9"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0467CF2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11. </w:t>
      </w:r>
      <w:proofErr w:type="spellStart"/>
      <w:r w:rsidRPr="00042499">
        <w:rPr>
          <w:rFonts w:ascii="Times New Roman" w:eastAsia="Times New Roman" w:hAnsi="Times New Roman" w:cs="Times New Roman"/>
          <w:b/>
          <w:i/>
          <w:sz w:val="24"/>
          <w:szCs w:val="24"/>
          <w:lang w:eastAsia="en-US"/>
        </w:rPr>
        <w:t>Інші</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w:t>
      </w:r>
    </w:p>
    <w:p w14:paraId="1D828FE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11.1  Даний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укладено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двох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оригінальних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примірниках</w:t>
      </w:r>
      <w:proofErr w:type="spellEnd"/>
      <w:r w:rsidRPr="00042499">
        <w:rPr>
          <w:rFonts w:ascii="Times New Roman" w:eastAsia="Times New Roman" w:hAnsi="Times New Roman" w:cs="Times New Roman"/>
          <w:sz w:val="24"/>
          <w:szCs w:val="24"/>
          <w:lang w:eastAsia="en-US"/>
        </w:rPr>
        <w:t xml:space="preserve">,  по одному для </w:t>
      </w:r>
      <w:proofErr w:type="spellStart"/>
      <w:r w:rsidRPr="00042499">
        <w:rPr>
          <w:rFonts w:ascii="Times New Roman" w:eastAsia="Times New Roman" w:hAnsi="Times New Roman" w:cs="Times New Roman"/>
          <w:sz w:val="24"/>
          <w:szCs w:val="24"/>
          <w:lang w:eastAsia="en-US"/>
        </w:rPr>
        <w:t>кожної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w:t>
      </w:r>
    </w:p>
    <w:p w14:paraId="34D6E25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11.2.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переговори за ним, </w:t>
      </w:r>
      <w:proofErr w:type="spellStart"/>
      <w:r w:rsidRPr="00042499">
        <w:rPr>
          <w:rFonts w:ascii="Times New Roman" w:eastAsia="Times New Roman" w:hAnsi="Times New Roman" w:cs="Times New Roman"/>
          <w:sz w:val="24"/>
          <w:szCs w:val="24"/>
          <w:lang w:eastAsia="en-US"/>
        </w:rPr>
        <w:t>листування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угоди  та </w:t>
      </w:r>
      <w:proofErr w:type="spellStart"/>
      <w:r w:rsidRPr="00042499">
        <w:rPr>
          <w:rFonts w:ascii="Times New Roman" w:eastAsia="Times New Roman" w:hAnsi="Times New Roman" w:cs="Times New Roman"/>
          <w:sz w:val="24"/>
          <w:szCs w:val="24"/>
          <w:lang w:eastAsia="en-US"/>
        </w:rPr>
        <w:t>протоколи</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наміри</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питань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так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інакше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стосуються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втрачають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юридичну</w:t>
      </w:r>
      <w:proofErr w:type="spellEnd"/>
      <w:r w:rsidRPr="00042499">
        <w:rPr>
          <w:rFonts w:ascii="Times New Roman" w:eastAsia="Times New Roman" w:hAnsi="Times New Roman" w:cs="Times New Roman"/>
          <w:sz w:val="24"/>
          <w:szCs w:val="24"/>
          <w:lang w:eastAsia="en-US"/>
        </w:rPr>
        <w:t xml:space="preserve"> силу.</w:t>
      </w:r>
    </w:p>
    <w:p w14:paraId="32B4F1A7"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11.3. </w:t>
      </w:r>
      <w:proofErr w:type="spellStart"/>
      <w:r w:rsidRPr="00042499">
        <w:rPr>
          <w:rFonts w:ascii="Times New Roman" w:eastAsia="Times New Roman" w:hAnsi="Times New Roman" w:cs="Times New Roman"/>
          <w:sz w:val="24"/>
          <w:szCs w:val="24"/>
          <w:lang w:eastAsia="en-US"/>
        </w:rPr>
        <w:t>Регулювання</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тлумачення</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у</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відповідності</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законодавством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України</w:t>
      </w:r>
      <w:proofErr w:type="spellEnd"/>
      <w:r w:rsidRPr="00042499">
        <w:rPr>
          <w:rFonts w:ascii="Times New Roman" w:eastAsia="Times New Roman" w:hAnsi="Times New Roman" w:cs="Times New Roman"/>
          <w:sz w:val="24"/>
          <w:szCs w:val="24"/>
          <w:lang w:eastAsia="en-US"/>
        </w:rPr>
        <w:t>.</w:t>
      </w:r>
    </w:p>
    <w:p w14:paraId="62A75E4B" w14:textId="77777777" w:rsidR="00042499" w:rsidRPr="00042499" w:rsidRDefault="00042499" w:rsidP="00042499">
      <w:pPr>
        <w:widowControl w:val="0"/>
        <w:tabs>
          <w:tab w:val="left" w:pos="6700"/>
        </w:tabs>
        <w:spacing w:after="0" w:line="240" w:lineRule="auto"/>
        <w:jc w:val="both"/>
        <w:rPr>
          <w:rFonts w:ascii="Times New Roman" w:eastAsia="Times New Roman" w:hAnsi="Times New Roman" w:cs="Times New Roman"/>
          <w:b/>
          <w:bCs/>
          <w:sz w:val="24"/>
          <w:szCs w:val="24"/>
        </w:rPr>
      </w:pPr>
    </w:p>
    <w:p w14:paraId="49D96027"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p w14:paraId="334A8A24" w14:textId="77777777" w:rsidR="00042499" w:rsidRPr="00042499" w:rsidRDefault="00042499" w:rsidP="00042499">
      <w:pPr>
        <w:widowControl w:val="0"/>
        <w:tabs>
          <w:tab w:val="left" w:pos="6700"/>
        </w:tabs>
        <w:spacing w:after="0" w:line="240" w:lineRule="auto"/>
        <w:jc w:val="center"/>
        <w:rPr>
          <w:rFonts w:ascii="Times New Roman" w:eastAsia="Times New Roman" w:hAnsi="Times New Roman" w:cs="Times New Roman"/>
          <w:b/>
          <w:bCs/>
          <w:sz w:val="24"/>
          <w:szCs w:val="24"/>
          <w:lang w:val="uk-UA"/>
        </w:rPr>
      </w:pPr>
      <w:r w:rsidRPr="00042499">
        <w:rPr>
          <w:rFonts w:ascii="Times New Roman" w:eastAsia="Times New Roman" w:hAnsi="Times New Roman" w:cs="Times New Roman"/>
          <w:b/>
          <w:bCs/>
          <w:sz w:val="24"/>
          <w:szCs w:val="24"/>
          <w:lang w:val="uk-UA"/>
        </w:rPr>
        <w:t>8. Юридична адреса і банківські реквізити сторін.</w:t>
      </w:r>
    </w:p>
    <w:p w14:paraId="4DA255FA"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tbl>
      <w:tblPr>
        <w:tblW w:w="9464" w:type="dxa"/>
        <w:tblBorders>
          <w:bottom w:val="single" w:sz="4" w:space="0" w:color="auto"/>
          <w:insideH w:val="single" w:sz="4" w:space="0" w:color="auto"/>
        </w:tblBorders>
        <w:tblLook w:val="01E0" w:firstRow="1" w:lastRow="1" w:firstColumn="1" w:lastColumn="1" w:noHBand="0" w:noVBand="0"/>
      </w:tblPr>
      <w:tblGrid>
        <w:gridCol w:w="5070"/>
        <w:gridCol w:w="236"/>
        <w:gridCol w:w="4158"/>
      </w:tblGrid>
      <w:tr w:rsidR="00042499" w:rsidRPr="00042499" w14:paraId="2A0927AE" w14:textId="77777777" w:rsidTr="00986FFE">
        <w:trPr>
          <w:trHeight w:val="265"/>
        </w:trPr>
        <w:tc>
          <w:tcPr>
            <w:tcW w:w="5070" w:type="dxa"/>
            <w:tcBorders>
              <w:top w:val="nil"/>
              <w:left w:val="nil"/>
              <w:bottom w:val="nil"/>
              <w:right w:val="nil"/>
            </w:tcBorders>
            <w:vAlign w:val="center"/>
            <w:hideMark/>
          </w:tcPr>
          <w:p w14:paraId="67C93BEC"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„ПОСТАЧАЛЬНИК”</w:t>
            </w:r>
          </w:p>
        </w:tc>
        <w:tc>
          <w:tcPr>
            <w:tcW w:w="236" w:type="dxa"/>
            <w:tcBorders>
              <w:top w:val="nil"/>
              <w:left w:val="nil"/>
              <w:bottom w:val="nil"/>
              <w:right w:val="nil"/>
            </w:tcBorders>
            <w:vAlign w:val="center"/>
          </w:tcPr>
          <w:p w14:paraId="2E0CC05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bottom w:val="nil"/>
              <w:right w:val="nil"/>
            </w:tcBorders>
            <w:vAlign w:val="center"/>
            <w:hideMark/>
          </w:tcPr>
          <w:p w14:paraId="3A3BFA9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„ЗАМОВНИК”</w:t>
            </w:r>
          </w:p>
        </w:tc>
      </w:tr>
      <w:tr w:rsidR="00042499" w:rsidRPr="00042499" w14:paraId="04A7F1BD" w14:textId="77777777" w:rsidTr="00986FFE">
        <w:trPr>
          <w:trHeight w:val="305"/>
        </w:trPr>
        <w:tc>
          <w:tcPr>
            <w:tcW w:w="5070" w:type="dxa"/>
            <w:tcBorders>
              <w:top w:val="nil"/>
              <w:left w:val="nil"/>
              <w:right w:val="nil"/>
            </w:tcBorders>
            <w:vAlign w:val="bottom"/>
          </w:tcPr>
          <w:p w14:paraId="3C441A39"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236" w:type="dxa"/>
            <w:tcBorders>
              <w:top w:val="nil"/>
              <w:left w:val="nil"/>
              <w:bottom w:val="nil"/>
              <w:right w:val="nil"/>
            </w:tcBorders>
            <w:vAlign w:val="bottom"/>
          </w:tcPr>
          <w:p w14:paraId="1BAED8A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right w:val="nil"/>
            </w:tcBorders>
            <w:vAlign w:val="bottom"/>
            <w:hideMark/>
          </w:tcPr>
          <w:p w14:paraId="1DBA06E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roofErr w:type="spellStart"/>
            <w:r w:rsidRPr="00042499">
              <w:rPr>
                <w:rFonts w:ascii="Times New Roman" w:eastAsia="Times New Roman" w:hAnsi="Times New Roman" w:cs="Times New Roman"/>
                <w:b/>
                <w:color w:val="000000"/>
                <w:sz w:val="24"/>
                <w:szCs w:val="24"/>
                <w:lang w:val="uk-UA"/>
              </w:rPr>
              <w:t>Горожанський</w:t>
            </w:r>
            <w:proofErr w:type="spellEnd"/>
            <w:r w:rsidRPr="00042499">
              <w:rPr>
                <w:rFonts w:ascii="Times New Roman" w:eastAsia="Times New Roman" w:hAnsi="Times New Roman" w:cs="Times New Roman"/>
                <w:b/>
                <w:color w:val="000000"/>
                <w:sz w:val="24"/>
                <w:szCs w:val="24"/>
                <w:lang w:val="uk-UA"/>
              </w:rPr>
              <w:t xml:space="preserve"> психоневрологічний інтернат</w:t>
            </w:r>
          </w:p>
        </w:tc>
      </w:tr>
      <w:tr w:rsidR="00042499" w:rsidRPr="00042499" w14:paraId="499C49E9" w14:textId="77777777" w:rsidTr="00986FFE">
        <w:trPr>
          <w:gridBefore w:val="1"/>
          <w:wBefore w:w="5070" w:type="dxa"/>
          <w:trHeight w:val="305"/>
        </w:trPr>
        <w:tc>
          <w:tcPr>
            <w:tcW w:w="236" w:type="dxa"/>
            <w:tcBorders>
              <w:top w:val="nil"/>
              <w:left w:val="nil"/>
              <w:bottom w:val="nil"/>
              <w:right w:val="nil"/>
            </w:tcBorders>
            <w:vAlign w:val="bottom"/>
          </w:tcPr>
          <w:p w14:paraId="39F19203"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u w:val="single"/>
                <w:lang w:val="uk-UA" w:eastAsia="uk-UA"/>
              </w:rPr>
            </w:pPr>
          </w:p>
        </w:tc>
        <w:tc>
          <w:tcPr>
            <w:tcW w:w="4158" w:type="dxa"/>
            <w:tcBorders>
              <w:top w:val="nil"/>
              <w:left w:val="nil"/>
              <w:bottom w:val="nil"/>
              <w:right w:val="nil"/>
            </w:tcBorders>
            <w:vAlign w:val="bottom"/>
          </w:tcPr>
          <w:p w14:paraId="037B5955"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eastAsia="uk-UA"/>
              </w:rPr>
            </w:pPr>
            <w:r w:rsidRPr="00042499">
              <w:rPr>
                <w:rFonts w:ascii="Times New Roman" w:eastAsia="Times New Roman" w:hAnsi="Times New Roman" w:cs="Times New Roman"/>
                <w:color w:val="000000"/>
                <w:sz w:val="24"/>
                <w:szCs w:val="24"/>
                <w:lang w:val="uk-UA"/>
              </w:rPr>
              <w:t xml:space="preserve">Адреса: 56135  </w:t>
            </w:r>
            <w:proofErr w:type="spellStart"/>
            <w:r w:rsidRPr="00042499">
              <w:rPr>
                <w:rFonts w:ascii="Times New Roman" w:eastAsia="Times New Roman" w:hAnsi="Times New Roman" w:cs="Times New Roman"/>
                <w:color w:val="000000"/>
                <w:sz w:val="24"/>
                <w:szCs w:val="24"/>
                <w:lang w:val="uk-UA"/>
              </w:rPr>
              <w:t>с.Старогорожене</w:t>
            </w:r>
            <w:proofErr w:type="spellEnd"/>
            <w:r w:rsidRPr="00042499">
              <w:rPr>
                <w:rFonts w:ascii="Times New Roman" w:eastAsia="Times New Roman" w:hAnsi="Times New Roman" w:cs="Times New Roman"/>
                <w:color w:val="000000"/>
                <w:sz w:val="24"/>
                <w:szCs w:val="24"/>
                <w:lang w:val="uk-UA"/>
              </w:rPr>
              <w:t xml:space="preserve"> ,</w:t>
            </w:r>
          </w:p>
          <w:p w14:paraId="2E1EB5FF"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Баштанського</w:t>
            </w:r>
            <w:proofErr w:type="spellEnd"/>
            <w:r w:rsidRPr="00042499">
              <w:rPr>
                <w:rFonts w:ascii="Times New Roman" w:eastAsia="Times New Roman" w:hAnsi="Times New Roman" w:cs="Times New Roman"/>
                <w:color w:val="000000"/>
                <w:sz w:val="24"/>
                <w:szCs w:val="24"/>
                <w:lang w:val="uk-UA"/>
              </w:rPr>
              <w:t xml:space="preserve"> району,</w:t>
            </w:r>
          </w:p>
          <w:p w14:paraId="6B38C03D"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ул.Проїздна,22</w:t>
            </w:r>
          </w:p>
          <w:p w14:paraId="7B33E4B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Код ЄДРПОУ 03190596</w:t>
            </w:r>
          </w:p>
          <w:p w14:paraId="10DAF4D0"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Платіжніреквізити</w:t>
            </w:r>
            <w:proofErr w:type="spellEnd"/>
            <w:r w:rsidRPr="00042499">
              <w:rPr>
                <w:rFonts w:ascii="Times New Roman" w:eastAsia="Times New Roman" w:hAnsi="Times New Roman" w:cs="Times New Roman"/>
                <w:color w:val="000000"/>
                <w:sz w:val="24"/>
                <w:szCs w:val="24"/>
                <w:lang w:val="uk-UA"/>
              </w:rPr>
              <w:t>: : р/р________________________________</w:t>
            </w:r>
          </w:p>
          <w:p w14:paraId="3AEE946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МФО 820172</w:t>
            </w:r>
          </w:p>
          <w:p w14:paraId="6DC0CA4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 xml:space="preserve">В УДКСУ у </w:t>
            </w:r>
            <w:proofErr w:type="spellStart"/>
            <w:r w:rsidRPr="00042499">
              <w:rPr>
                <w:rFonts w:ascii="Times New Roman" w:eastAsia="Times New Roman" w:hAnsi="Times New Roman" w:cs="Times New Roman"/>
                <w:color w:val="000000"/>
                <w:sz w:val="24"/>
                <w:szCs w:val="24"/>
                <w:lang w:val="uk-UA"/>
              </w:rPr>
              <w:t>Баштанському</w:t>
            </w:r>
            <w:proofErr w:type="spellEnd"/>
            <w:r w:rsidRPr="00042499">
              <w:rPr>
                <w:rFonts w:ascii="Times New Roman" w:eastAsia="Times New Roman" w:hAnsi="Times New Roman" w:cs="Times New Roman"/>
                <w:color w:val="000000"/>
                <w:sz w:val="24"/>
                <w:szCs w:val="24"/>
                <w:lang w:val="uk-UA"/>
              </w:rPr>
              <w:t xml:space="preserve"> р-ні</w:t>
            </w:r>
          </w:p>
          <w:p w14:paraId="181DC85D" w14:textId="77777777" w:rsidR="00042499" w:rsidRPr="00042499" w:rsidRDefault="00042499" w:rsidP="00042499">
            <w:pPr>
              <w:widowControl w:val="0"/>
              <w:suppressAutoHyphens/>
              <w:spacing w:after="0" w:line="240" w:lineRule="auto"/>
              <w:ind w:right="-386"/>
              <w:jc w:val="both"/>
              <w:rPr>
                <w:rFonts w:ascii="Times New Roman" w:eastAsia="Times New Roman" w:hAnsi="Times New Roman" w:cs="Times New Roman"/>
                <w:b/>
                <w:color w:val="000000"/>
                <w:sz w:val="24"/>
                <w:szCs w:val="24"/>
                <w:lang w:val="uk-UA" w:eastAsia="uk-UA"/>
              </w:rPr>
            </w:pPr>
          </w:p>
        </w:tc>
      </w:tr>
    </w:tbl>
    <w:p w14:paraId="0BCC5D58" w14:textId="77777777" w:rsidR="00042499" w:rsidRPr="00042499" w:rsidRDefault="00042499" w:rsidP="00042499">
      <w:pPr>
        <w:widowControl w:val="0"/>
        <w:spacing w:after="0" w:line="240" w:lineRule="auto"/>
        <w:jc w:val="both"/>
        <w:rPr>
          <w:rFonts w:ascii="Times New Roman" w:eastAsia="Times New Roman" w:hAnsi="Times New Roman" w:cs="Times New Roman"/>
          <w:b/>
          <w:bCs/>
          <w:color w:val="000000"/>
          <w:sz w:val="24"/>
          <w:szCs w:val="24"/>
          <w:lang w:val="uk-UA" w:eastAsia="uk-UA"/>
        </w:rPr>
      </w:pPr>
    </w:p>
    <w:p w14:paraId="3A25A973" w14:textId="77777777" w:rsidR="00042499" w:rsidRPr="00042499" w:rsidRDefault="00042499" w:rsidP="00042499">
      <w:pPr>
        <w:widowControl w:val="0"/>
        <w:spacing w:after="0" w:line="240" w:lineRule="auto"/>
        <w:ind w:left="284" w:hanging="426"/>
        <w:jc w:val="both"/>
        <w:rPr>
          <w:rFonts w:ascii="Times New Roman" w:eastAsia="Times New Roman" w:hAnsi="Times New Roman" w:cs="Times New Roman"/>
          <w:b/>
          <w:bCs/>
          <w:color w:val="000000"/>
          <w:sz w:val="24"/>
          <w:szCs w:val="24"/>
          <w:lang w:val="uk-UA"/>
        </w:rPr>
      </w:pPr>
      <w:r w:rsidRPr="00042499">
        <w:rPr>
          <w:rFonts w:ascii="Times New Roman" w:eastAsia="Times New Roman" w:hAnsi="Times New Roman" w:cs="Times New Roman"/>
          <w:b/>
          <w:bCs/>
          <w:color w:val="000000"/>
          <w:sz w:val="24"/>
          <w:szCs w:val="24"/>
          <w:lang w:val="uk-UA"/>
        </w:rPr>
        <w:t>Постачальник:_______________      Замовник:  ____________  Олександр ПІЛЬГУЙ</w:t>
      </w:r>
      <w:r w:rsidRPr="00042499">
        <w:rPr>
          <w:rFonts w:ascii="Times New Roman" w:eastAsia="Times New Roman" w:hAnsi="Times New Roman" w:cs="Times New Roman"/>
          <w:color w:val="000000"/>
          <w:sz w:val="24"/>
          <w:szCs w:val="24"/>
          <w:lang w:val="uk-UA"/>
        </w:rPr>
        <w:t xml:space="preserve">                                           «          »                                  2024р.                          «         »                                2024р.</w:t>
      </w:r>
    </w:p>
    <w:p w14:paraId="51E26842"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5C690C1"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5DAC21B7"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F964F02"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3461DE49"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9997934"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FCB7BD4"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3C5A8035" w14:textId="77777777" w:rsidR="00042499" w:rsidRPr="00042499" w:rsidRDefault="00042499" w:rsidP="00042499">
      <w:pPr>
        <w:widowControl w:val="0"/>
        <w:spacing w:after="0" w:line="240" w:lineRule="auto"/>
        <w:rPr>
          <w:rFonts w:ascii="Times New Roman" w:eastAsia="Times New Roman" w:hAnsi="Times New Roman" w:cs="Times New Roman"/>
          <w:sz w:val="24"/>
          <w:szCs w:val="24"/>
        </w:rPr>
      </w:pPr>
    </w:p>
    <w:p w14:paraId="76F54565"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eastAsia="uk-UA"/>
        </w:rPr>
      </w:pPr>
    </w:p>
    <w:p w14:paraId="3A743338"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br w:type="page"/>
      </w:r>
    </w:p>
    <w:p w14:paraId="16DDCB2E"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p>
    <w:p w14:paraId="55C86366"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Додаток № 1</w:t>
      </w:r>
    </w:p>
    <w:p w14:paraId="039A2909"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 договору поставки № ____________</w:t>
      </w:r>
    </w:p>
    <w:p w14:paraId="4C24DDBD"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 xml:space="preserve"> від «_____» ________________ 2024 року</w:t>
      </w:r>
    </w:p>
    <w:p w14:paraId="3D5B809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A60EE0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3988630" w14:textId="77777777" w:rsid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СПЕЦИФІКАЦІЯ</w:t>
      </w:r>
    </w:p>
    <w:p w14:paraId="6B79D04A" w14:textId="77777777" w:rsidR="00C87EBF" w:rsidRDefault="00C87EBF" w:rsidP="00042499">
      <w:pPr>
        <w:widowControl w:val="0"/>
        <w:spacing w:after="0" w:line="240" w:lineRule="auto"/>
        <w:jc w:val="center"/>
        <w:rPr>
          <w:rFonts w:ascii="Times New Roman" w:eastAsia="Times New Roman" w:hAnsi="Times New Roman" w:cs="Times New Roman"/>
          <w:b/>
          <w:sz w:val="24"/>
          <w:szCs w:val="24"/>
          <w:lang w:val="uk-UA"/>
        </w:rPr>
      </w:pPr>
    </w:p>
    <w:p w14:paraId="55925B09" w14:textId="3B388658" w:rsidR="008442D5" w:rsidRPr="00C87EBF" w:rsidRDefault="008442D5" w:rsidP="00C87EBF">
      <w:pPr>
        <w:widowControl w:val="0"/>
        <w:autoSpaceDE w:val="0"/>
        <w:autoSpaceDN w:val="0"/>
        <w:adjustRightInd w:val="0"/>
        <w:spacing w:after="0" w:line="240" w:lineRule="auto"/>
        <w:jc w:val="both"/>
        <w:rPr>
          <w:rFonts w:ascii="Times New Roman" w:eastAsia="Times New Roman" w:hAnsi="Times New Roman" w:cs="Times New Roman"/>
          <w:b/>
          <w:i/>
          <w:lang w:val="uk-UA"/>
        </w:rPr>
      </w:pPr>
      <w:r w:rsidRPr="00C87EBF">
        <w:rPr>
          <w:rFonts w:ascii="Times New Roman" w:hAnsi="Times New Roman" w:cs="Times New Roman"/>
          <w:b/>
          <w:bCs/>
          <w:lang w:val="uk-UA"/>
        </w:rPr>
        <w:t xml:space="preserve"> ДК 021:2015  код 15330000-0 Оброблені фрукти та овочі </w:t>
      </w:r>
      <w:r w:rsidR="00C87EBF" w:rsidRPr="00C87EBF">
        <w:rPr>
          <w:rFonts w:ascii="Times New Roman" w:hAnsi="Times New Roman" w:cs="Times New Roman"/>
          <w:b/>
          <w:bCs/>
          <w:lang w:val="uk-UA"/>
        </w:rPr>
        <w:t>.</w:t>
      </w:r>
      <w:bookmarkStart w:id="0" w:name="_GoBack"/>
      <w:bookmarkEnd w:id="0"/>
    </w:p>
    <w:tbl>
      <w:tblPr>
        <w:tblpPr w:leftFromText="180" w:rightFromText="180" w:vertAnchor="text" w:horzAnchor="page" w:tblpX="1052" w:tblpY="249"/>
        <w:tblW w:w="10343" w:type="dxa"/>
        <w:tblLook w:val="04A0" w:firstRow="1" w:lastRow="0" w:firstColumn="1" w:lastColumn="0" w:noHBand="0" w:noVBand="1"/>
      </w:tblPr>
      <w:tblGrid>
        <w:gridCol w:w="518"/>
        <w:gridCol w:w="3638"/>
        <w:gridCol w:w="1274"/>
        <w:gridCol w:w="1535"/>
        <w:gridCol w:w="1707"/>
        <w:gridCol w:w="1671"/>
      </w:tblGrid>
      <w:tr w:rsidR="00042499" w:rsidRPr="00042499" w14:paraId="32D39588" w14:textId="77777777" w:rsidTr="00986FFE">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14:paraId="3D60E52F"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 xml:space="preserve">№ </w:t>
            </w:r>
          </w:p>
          <w:p w14:paraId="49451EC1"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з/п</w:t>
            </w:r>
          </w:p>
        </w:tc>
        <w:tc>
          <w:tcPr>
            <w:tcW w:w="3638" w:type="dxa"/>
            <w:tcBorders>
              <w:top w:val="single" w:sz="4" w:space="0" w:color="000000"/>
              <w:left w:val="single" w:sz="4" w:space="0" w:color="000000"/>
              <w:bottom w:val="single" w:sz="4" w:space="0" w:color="000000"/>
              <w:right w:val="single" w:sz="4" w:space="0" w:color="000000"/>
            </w:tcBorders>
            <w:shd w:val="clear" w:color="auto" w:fill="FFFFFF"/>
            <w:hideMark/>
          </w:tcPr>
          <w:p w14:paraId="7BB9B46A" w14:textId="77777777" w:rsidR="00042499" w:rsidRPr="00042499" w:rsidRDefault="00042499" w:rsidP="00042499">
            <w:pPr>
              <w:widowControl w:val="0"/>
              <w:tabs>
                <w:tab w:val="left" w:pos="1029"/>
              </w:tabs>
              <w:suppressAutoHyphens/>
              <w:spacing w:after="0" w:line="240" w:lineRule="auto"/>
              <w:rPr>
                <w:rFonts w:ascii="Times New Roman" w:eastAsia="Times New Roman" w:hAnsi="Times New Roman" w:cs="Times New Roman"/>
                <w:sz w:val="24"/>
                <w:szCs w:val="24"/>
                <w:lang w:val="uk-UA" w:eastAsia="uk-UA"/>
              </w:rPr>
            </w:pPr>
            <w:r w:rsidRPr="00042499">
              <w:rPr>
                <w:rFonts w:ascii="Times New Roman" w:eastAsia="Times New Roman" w:hAnsi="Times New Roman" w:cs="Times New Roman"/>
                <w:b/>
                <w:sz w:val="24"/>
                <w:szCs w:val="24"/>
                <w:lang w:val="uk-U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hideMark/>
          </w:tcPr>
          <w:p w14:paraId="1E4B52B3"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Одиниця виміру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14:paraId="4AB0712C"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Кількість</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6DF27E26"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Ціна за</w:t>
            </w:r>
          </w:p>
          <w:p w14:paraId="0ADE577E"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одиницю, грн. з ПДВ</w:t>
            </w:r>
          </w:p>
        </w:tc>
        <w:tc>
          <w:tcPr>
            <w:tcW w:w="1671" w:type="dxa"/>
            <w:tcBorders>
              <w:top w:val="single" w:sz="4" w:space="0" w:color="000000"/>
              <w:left w:val="single" w:sz="4" w:space="0" w:color="000000"/>
              <w:bottom w:val="single" w:sz="4" w:space="0" w:color="000000"/>
              <w:right w:val="single" w:sz="4" w:space="0" w:color="000000"/>
            </w:tcBorders>
            <w:shd w:val="clear" w:color="auto" w:fill="FFFFFF"/>
            <w:hideMark/>
          </w:tcPr>
          <w:p w14:paraId="0ECF2E9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Сума,</w:t>
            </w:r>
          </w:p>
          <w:p w14:paraId="3D3B9BC4"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грн. з ПДВ</w:t>
            </w:r>
          </w:p>
        </w:tc>
      </w:tr>
      <w:tr w:rsidR="00042499" w:rsidRPr="00042499" w14:paraId="626F08B4"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A1C4863"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1</w:t>
            </w:r>
          </w:p>
        </w:tc>
        <w:tc>
          <w:tcPr>
            <w:tcW w:w="3638" w:type="dxa"/>
            <w:tcBorders>
              <w:top w:val="single" w:sz="4" w:space="0" w:color="000000"/>
              <w:left w:val="single" w:sz="4" w:space="0" w:color="000000"/>
              <w:bottom w:val="single" w:sz="4" w:space="0" w:color="000000"/>
              <w:right w:val="single" w:sz="4" w:space="0" w:color="000000"/>
            </w:tcBorders>
          </w:tcPr>
          <w:p w14:paraId="2A11F0D5"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D50E064"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BD1AF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5BC0703D"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09EAD6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4DD00BA"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8ADDBC0"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2</w:t>
            </w:r>
          </w:p>
        </w:tc>
        <w:tc>
          <w:tcPr>
            <w:tcW w:w="3638" w:type="dxa"/>
            <w:tcBorders>
              <w:top w:val="single" w:sz="4" w:space="0" w:color="000000"/>
              <w:left w:val="single" w:sz="4" w:space="0" w:color="000000"/>
              <w:bottom w:val="single" w:sz="4" w:space="0" w:color="000000"/>
              <w:right w:val="single" w:sz="4" w:space="0" w:color="000000"/>
            </w:tcBorders>
          </w:tcPr>
          <w:p w14:paraId="20D42B72"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6936DF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EE3D0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2EA7F40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C49C37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3A37E01"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D71BE82"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3</w:t>
            </w:r>
          </w:p>
        </w:tc>
        <w:tc>
          <w:tcPr>
            <w:tcW w:w="3638" w:type="dxa"/>
            <w:tcBorders>
              <w:top w:val="single" w:sz="4" w:space="0" w:color="000000"/>
              <w:left w:val="single" w:sz="4" w:space="0" w:color="000000"/>
              <w:bottom w:val="single" w:sz="4" w:space="0" w:color="000000"/>
              <w:right w:val="single" w:sz="4" w:space="0" w:color="000000"/>
            </w:tcBorders>
          </w:tcPr>
          <w:p w14:paraId="2FA63A06"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170CC5E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103070"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681F218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D557CDA"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F849FD9"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225B8CA"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4</w:t>
            </w:r>
          </w:p>
        </w:tc>
        <w:tc>
          <w:tcPr>
            <w:tcW w:w="3638" w:type="dxa"/>
            <w:tcBorders>
              <w:top w:val="single" w:sz="4" w:space="0" w:color="000000"/>
              <w:left w:val="single" w:sz="4" w:space="0" w:color="000000"/>
              <w:bottom w:val="single" w:sz="4" w:space="0" w:color="000000"/>
              <w:right w:val="single" w:sz="4" w:space="0" w:color="000000"/>
            </w:tcBorders>
          </w:tcPr>
          <w:p w14:paraId="0C2F01B7"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261854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42A651"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01F3741B"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3B9F1F8"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5334D3B"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DF50FD6"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5</w:t>
            </w:r>
          </w:p>
        </w:tc>
        <w:tc>
          <w:tcPr>
            <w:tcW w:w="3638" w:type="dxa"/>
            <w:tcBorders>
              <w:top w:val="single" w:sz="4" w:space="0" w:color="000000"/>
              <w:left w:val="single" w:sz="4" w:space="0" w:color="000000"/>
              <w:bottom w:val="single" w:sz="4" w:space="0" w:color="000000"/>
              <w:right w:val="single" w:sz="4" w:space="0" w:color="000000"/>
            </w:tcBorders>
          </w:tcPr>
          <w:p w14:paraId="1D6D73F0"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B0586F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E16B3B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77F8C64C"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1DDC3D95"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DC6F415" w14:textId="77777777" w:rsidTr="00986FFE">
        <w:trPr>
          <w:cantSplit/>
          <w:trHeight w:val="240"/>
        </w:trPr>
        <w:tc>
          <w:tcPr>
            <w:tcW w:w="8672" w:type="dxa"/>
            <w:gridSpan w:val="5"/>
            <w:tcBorders>
              <w:top w:val="single" w:sz="4" w:space="0" w:color="000000"/>
              <w:left w:val="single" w:sz="4" w:space="0" w:color="000000"/>
              <w:bottom w:val="single" w:sz="4" w:space="0" w:color="000000"/>
              <w:right w:val="single" w:sz="4" w:space="0" w:color="000000"/>
            </w:tcBorders>
            <w:vAlign w:val="center"/>
            <w:hideMark/>
          </w:tcPr>
          <w:p w14:paraId="3C268A94"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Вартість грн.. без урахування ПДВ:</w:t>
            </w:r>
          </w:p>
        </w:tc>
        <w:tc>
          <w:tcPr>
            <w:tcW w:w="1671" w:type="dxa"/>
            <w:tcBorders>
              <w:top w:val="single" w:sz="4" w:space="0" w:color="000000"/>
              <w:left w:val="single" w:sz="4" w:space="0" w:color="000000"/>
              <w:bottom w:val="single" w:sz="4" w:space="0" w:color="000000"/>
              <w:right w:val="single" w:sz="4" w:space="0" w:color="000000"/>
            </w:tcBorders>
          </w:tcPr>
          <w:p w14:paraId="2D9F27CF"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52CE7262"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648EB932"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ПДВ становить:</w:t>
            </w:r>
          </w:p>
        </w:tc>
        <w:tc>
          <w:tcPr>
            <w:tcW w:w="1671" w:type="dxa"/>
            <w:tcBorders>
              <w:top w:val="single" w:sz="4" w:space="0" w:color="000000"/>
              <w:left w:val="single" w:sz="4" w:space="0" w:color="000000"/>
              <w:bottom w:val="single" w:sz="4" w:space="0" w:color="000000"/>
              <w:right w:val="single" w:sz="4" w:space="0" w:color="000000"/>
            </w:tcBorders>
          </w:tcPr>
          <w:p w14:paraId="52639EC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CDD35F7"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550707BF"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Загальна вартість грн.. з урахуванням ПДВ:</w:t>
            </w:r>
          </w:p>
        </w:tc>
        <w:tc>
          <w:tcPr>
            <w:tcW w:w="1671" w:type="dxa"/>
            <w:tcBorders>
              <w:top w:val="single" w:sz="4" w:space="0" w:color="000000"/>
              <w:left w:val="single" w:sz="4" w:space="0" w:color="000000"/>
              <w:bottom w:val="single" w:sz="4" w:space="0" w:color="000000"/>
              <w:right w:val="single" w:sz="4" w:space="0" w:color="000000"/>
            </w:tcBorders>
          </w:tcPr>
          <w:p w14:paraId="09C104AE"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bl>
    <w:p w14:paraId="5D6C2BC1"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p>
    <w:tbl>
      <w:tblPr>
        <w:tblStyle w:val="21"/>
        <w:tblW w:w="9921" w:type="dxa"/>
        <w:tblLook w:val="04A0" w:firstRow="1" w:lastRow="0" w:firstColumn="1" w:lastColumn="0" w:noHBand="0" w:noVBand="1"/>
      </w:tblPr>
      <w:tblGrid>
        <w:gridCol w:w="5114"/>
        <w:gridCol w:w="4807"/>
      </w:tblGrid>
      <w:tr w:rsidR="00042499" w:rsidRPr="00042499" w14:paraId="607179C7" w14:textId="77777777" w:rsidTr="00986FFE">
        <w:tc>
          <w:tcPr>
            <w:tcW w:w="5113" w:type="dxa"/>
            <w:tcBorders>
              <w:top w:val="nil"/>
              <w:left w:val="nil"/>
              <w:bottom w:val="nil"/>
              <w:right w:val="nil"/>
            </w:tcBorders>
          </w:tcPr>
          <w:p w14:paraId="19D781F4"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lang w:val="uk-UA"/>
              </w:rPr>
              <w:t>ПОКУПЕЦЬ</w:t>
            </w:r>
          </w:p>
          <w:p w14:paraId="7BA12443" w14:textId="77777777" w:rsidR="00042499" w:rsidRPr="00042499" w:rsidRDefault="00042499" w:rsidP="00042499">
            <w:pPr>
              <w:widowControl w:val="0"/>
              <w:tabs>
                <w:tab w:val="left" w:pos="-284"/>
              </w:tabs>
              <w:suppressAutoHyphens/>
              <w:ind w:right="-142"/>
              <w:jc w:val="both"/>
              <w:rPr>
                <w:rFonts w:ascii="Times New Roman" w:hAnsi="Times New Roman"/>
                <w:sz w:val="24"/>
                <w:szCs w:val="24"/>
                <w:lang w:eastAsia="uk-UA"/>
              </w:rPr>
            </w:pPr>
          </w:p>
        </w:tc>
        <w:tc>
          <w:tcPr>
            <w:tcW w:w="4807" w:type="dxa"/>
            <w:tcBorders>
              <w:top w:val="nil"/>
              <w:left w:val="nil"/>
              <w:bottom w:val="nil"/>
              <w:right w:val="nil"/>
            </w:tcBorders>
          </w:tcPr>
          <w:p w14:paraId="6FF90823"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rPr>
              <w:t>ПОСТАЧАЛЬНИК</w:t>
            </w:r>
          </w:p>
          <w:p w14:paraId="3FBA12D6" w14:textId="77777777" w:rsidR="00042499" w:rsidRPr="00042499" w:rsidRDefault="00042499" w:rsidP="00042499">
            <w:pPr>
              <w:widowControl w:val="0"/>
              <w:tabs>
                <w:tab w:val="left" w:pos="0"/>
              </w:tabs>
              <w:suppressAutoHyphens/>
              <w:snapToGrid w:val="0"/>
              <w:rPr>
                <w:rFonts w:ascii="Times New Roman" w:eastAsia="Arial Unicode MS" w:hAnsi="Times New Roman"/>
                <w:b/>
                <w:szCs w:val="24"/>
                <w:lang w:val="uk-UA" w:eastAsia="uk-UA"/>
              </w:rPr>
            </w:pPr>
          </w:p>
        </w:tc>
      </w:tr>
    </w:tbl>
    <w:p w14:paraId="050D03E8" w14:textId="1319F233" w:rsidR="00E67A32" w:rsidRPr="00857FFD" w:rsidRDefault="00E67A32" w:rsidP="00042499">
      <w:pPr>
        <w:tabs>
          <w:tab w:val="left" w:pos="4230"/>
        </w:tabs>
        <w:spacing w:after="0" w:line="240" w:lineRule="auto"/>
        <w:ind w:left="2880"/>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bullet"/>
      <w:lvlText w:val="*"/>
      <w:lvlJc w:val="left"/>
    </w:lvl>
  </w:abstractNum>
  <w:abstractNum w:abstractNumId="1">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3">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4">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7">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8">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5">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9">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4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1">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2">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3">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5">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0"/>
  </w:num>
  <w:num w:numId="2">
    <w:abstractNumId w:val="9"/>
  </w:num>
  <w:num w:numId="3">
    <w:abstractNumId w:val="18"/>
  </w:num>
  <w:num w:numId="4">
    <w:abstractNumId w:val="37"/>
  </w:num>
  <w:num w:numId="5">
    <w:abstractNumId w:val="28"/>
  </w:num>
  <w:num w:numId="6">
    <w:abstractNumId w:val="32"/>
  </w:num>
  <w:num w:numId="7">
    <w:abstractNumId w:val="4"/>
  </w:num>
  <w:num w:numId="8">
    <w:abstractNumId w:val="20"/>
  </w:num>
  <w:num w:numId="9">
    <w:abstractNumId w:val="31"/>
  </w:num>
  <w:num w:numId="10">
    <w:abstractNumId w:val="6"/>
  </w:num>
  <w:num w:numId="11">
    <w:abstractNumId w:val="42"/>
  </w:num>
  <w:num w:numId="12">
    <w:abstractNumId w:val="8"/>
  </w:num>
  <w:num w:numId="13">
    <w:abstractNumId w:val="1"/>
  </w:num>
  <w:num w:numId="14">
    <w:abstractNumId w:val="17"/>
  </w:num>
  <w:num w:numId="15">
    <w:abstractNumId w:val="13"/>
  </w:num>
  <w:num w:numId="16">
    <w:abstractNumId w:val="40"/>
  </w:num>
  <w:num w:numId="17">
    <w:abstractNumId w:val="35"/>
  </w:num>
  <w:num w:numId="18">
    <w:abstractNumId w:val="15"/>
  </w:num>
  <w:num w:numId="19">
    <w:abstractNumId w:val="5"/>
  </w:num>
  <w:num w:numId="20">
    <w:abstractNumId w:val="25"/>
  </w:num>
  <w:num w:numId="21">
    <w:abstractNumId w:val="39"/>
  </w:num>
  <w:num w:numId="22">
    <w:abstractNumId w:val="27"/>
  </w:num>
  <w:num w:numId="23">
    <w:abstractNumId w:val="36"/>
  </w:num>
  <w:num w:numId="24">
    <w:abstractNumId w:val="44"/>
  </w:num>
  <w:num w:numId="25">
    <w:abstractNumId w:val="22"/>
  </w:num>
  <w:num w:numId="26">
    <w:abstractNumId w:val="41"/>
  </w:num>
  <w:num w:numId="27">
    <w:abstractNumId w:val="38"/>
  </w:num>
  <w:num w:numId="28">
    <w:abstractNumId w:val="2"/>
  </w:num>
  <w:num w:numId="29">
    <w:abstractNumId w:val="4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9"/>
  </w:num>
  <w:num w:numId="35">
    <w:abstractNumId w:val="43"/>
  </w:num>
  <w:num w:numId="36">
    <w:abstractNumId w:val="26"/>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3"/>
  </w:num>
  <w:num w:numId="47">
    <w:abstractNumId w:val="3"/>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2499"/>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55C7"/>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962F7"/>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442D5"/>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053C"/>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06F2"/>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A7C40"/>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87EBF"/>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354B"/>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0DE0"/>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paragraph" w:styleId="af0">
    <w:name w:val="Balloon Text"/>
    <w:basedOn w:val="a"/>
    <w:link w:val="af1"/>
    <w:uiPriority w:val="99"/>
    <w:semiHidden/>
    <w:unhideWhenUsed/>
    <w:rsid w:val="009406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06F2"/>
    <w:rPr>
      <w:rFonts w:ascii="Tahoma" w:hAnsi="Tahoma" w:cs="Tahoma"/>
      <w:sz w:val="16"/>
      <w:szCs w:val="16"/>
    </w:rPr>
  </w:style>
  <w:style w:type="table" w:customStyle="1" w:styleId="21">
    <w:name w:val="Сетка таблицы2"/>
    <w:basedOn w:val="a1"/>
    <w:next w:val="af"/>
    <w:uiPriority w:val="39"/>
    <w:rsid w:val="000424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E2F8-6ACB-4F14-AD38-FB39CA6A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Pages>
  <Words>1185</Words>
  <Characters>6757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505</cp:revision>
  <cp:lastPrinted>2024-02-26T13:39:00Z</cp:lastPrinted>
  <dcterms:created xsi:type="dcterms:W3CDTF">2023-01-27T07:47:00Z</dcterms:created>
  <dcterms:modified xsi:type="dcterms:W3CDTF">2024-03-01T07:55:00Z</dcterms:modified>
</cp:coreProperties>
</file>