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E93C" w14:textId="2D0B96A0" w:rsidR="0013731D" w:rsidRDefault="006B347B" w:rsidP="006B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47B">
        <w:rPr>
          <w:rFonts w:ascii="Times New Roman" w:hAnsi="Times New Roman" w:cs="Times New Roman"/>
          <w:sz w:val="28"/>
          <w:szCs w:val="28"/>
        </w:rPr>
        <w:t>Довідка обґрунтування подовження строку укладення договору</w:t>
      </w:r>
    </w:p>
    <w:p w14:paraId="309E545D" w14:textId="45173E44" w:rsidR="006B347B" w:rsidRDefault="006B347B" w:rsidP="006B3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C7F4F" w14:textId="526E4D72" w:rsidR="006B347B" w:rsidRDefault="006B347B" w:rsidP="006B3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3C1CF6">
        <w:rPr>
          <w:rFonts w:ascii="Times New Roman" w:hAnsi="Times New Roman" w:cs="Times New Roman"/>
          <w:sz w:val="28"/>
          <w:szCs w:val="28"/>
        </w:rPr>
        <w:t>закупівлі через електронний каталог шляхом запиту ціни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1A">
        <w:rPr>
          <w:rFonts w:ascii="Times New Roman" w:hAnsi="Times New Roman" w:cs="Times New Roman"/>
          <w:sz w:val="28"/>
          <w:szCs w:val="28"/>
        </w:rPr>
        <w:t>Службою зовнішньої розвідки України було</w:t>
      </w:r>
      <w:r>
        <w:rPr>
          <w:rFonts w:ascii="Times New Roman" w:hAnsi="Times New Roman" w:cs="Times New Roman"/>
          <w:sz w:val="28"/>
          <w:szCs w:val="28"/>
        </w:rPr>
        <w:t xml:space="preserve"> проведено закупівлю </w:t>
      </w:r>
      <w:r w:rsidR="003C1CF6" w:rsidRPr="003C1CF6">
        <w:rPr>
          <w:rFonts w:ascii="Times New Roman" w:hAnsi="Times New Roman" w:cs="Times New Roman"/>
          <w:sz w:val="28"/>
          <w:szCs w:val="28"/>
        </w:rPr>
        <w:t>буряк, цибулю</w:t>
      </w:r>
      <w:r w:rsidR="003C1CF6">
        <w:rPr>
          <w:rFonts w:eastAsia="Times New Roman"/>
          <w:color w:val="000000"/>
        </w:rPr>
        <w:t xml:space="preserve"> </w:t>
      </w:r>
      <w:r w:rsidR="003C1CF6" w:rsidRPr="003C1CF6">
        <w:rPr>
          <w:rFonts w:ascii="Times New Roman" w:hAnsi="Times New Roman" w:cs="Times New Roman"/>
          <w:sz w:val="28"/>
          <w:szCs w:val="28"/>
        </w:rPr>
        <w:t>ріпчасту, моркву, капусту, часник, цибулю зелену, шампіньйони (печериці), кріп, петрушку, помідори, огірки, редиску, кабачки, щавель</w:t>
      </w:r>
      <w:r w:rsidR="003C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B43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438A">
        <w:rPr>
          <w:rFonts w:ascii="Times New Roman" w:hAnsi="Times New Roman" w:cs="Times New Roman"/>
          <w:sz w:val="28"/>
          <w:szCs w:val="28"/>
        </w:rPr>
        <w:t>0</w:t>
      </w:r>
      <w:r w:rsidR="003C1C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1CF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191A">
        <w:rPr>
          <w:rFonts w:ascii="Times New Roman" w:hAnsi="Times New Roman" w:cs="Times New Roman"/>
          <w:sz w:val="28"/>
          <w:szCs w:val="28"/>
        </w:rPr>
        <w:t>0</w:t>
      </w:r>
      <w:r w:rsidR="003C1CF6">
        <w:rPr>
          <w:rFonts w:ascii="Times New Roman" w:hAnsi="Times New Roman" w:cs="Times New Roman"/>
          <w:sz w:val="28"/>
          <w:szCs w:val="28"/>
        </w:rPr>
        <w:t>08722</w:t>
      </w:r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14:paraId="1568D36F" w14:textId="723209F1" w:rsidR="006B347B" w:rsidRDefault="00C963D8" w:rsidP="006B3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441">
        <w:rPr>
          <w:rFonts w:ascii="Times New Roman" w:hAnsi="Times New Roman" w:cs="Times New Roman"/>
          <w:sz w:val="28"/>
          <w:szCs w:val="28"/>
        </w:rPr>
        <w:t>2</w:t>
      </w:r>
      <w:r w:rsidR="006B347B">
        <w:rPr>
          <w:rFonts w:ascii="Times New Roman" w:hAnsi="Times New Roman" w:cs="Times New Roman"/>
          <w:sz w:val="28"/>
          <w:szCs w:val="28"/>
        </w:rPr>
        <w:t>.0</w:t>
      </w:r>
      <w:r w:rsidR="00A31441">
        <w:rPr>
          <w:rFonts w:ascii="Times New Roman" w:hAnsi="Times New Roman" w:cs="Times New Roman"/>
          <w:sz w:val="28"/>
          <w:szCs w:val="28"/>
        </w:rPr>
        <w:t>4</w:t>
      </w:r>
      <w:r w:rsidR="006B347B">
        <w:rPr>
          <w:rFonts w:ascii="Times New Roman" w:hAnsi="Times New Roman" w:cs="Times New Roman"/>
          <w:sz w:val="28"/>
          <w:szCs w:val="28"/>
        </w:rPr>
        <w:t xml:space="preserve">.2024 опубліковано повідомлення про намір укласти договір з переможцем </w:t>
      </w:r>
      <w:r>
        <w:rPr>
          <w:rFonts w:ascii="Times New Roman" w:hAnsi="Times New Roman" w:cs="Times New Roman"/>
          <w:sz w:val="28"/>
          <w:szCs w:val="28"/>
        </w:rPr>
        <w:t>електронного каталогу</w:t>
      </w:r>
      <w:r w:rsidR="006B347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ФОП Волков Ростислав Олександрович.</w:t>
      </w:r>
    </w:p>
    <w:p w14:paraId="6A76FFB4" w14:textId="127E7F59" w:rsidR="006B347B" w:rsidRDefault="006B347B" w:rsidP="006B3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Кінцевий строк укладання договору </w:t>
      </w:r>
      <w:r w:rsidR="001D2D06">
        <w:rPr>
          <w:rFonts w:ascii="Times New Roman" w:hAnsi="Times New Roman" w:cs="Times New Roman"/>
          <w:sz w:val="28"/>
          <w:szCs w:val="28"/>
        </w:rPr>
        <w:t>ФОП Волков Ростислав Олександрович</w:t>
      </w:r>
      <w:r w:rsidR="001D2D06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14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.2024.</w:t>
      </w:r>
    </w:p>
    <w:p w14:paraId="32F6353F" w14:textId="4A86FCEC" w:rsidR="006B347B" w:rsidRPr="006B347B" w:rsidRDefault="006B347B" w:rsidP="006B34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той же час, у </w:t>
      </w:r>
      <w:r w:rsidR="00BB438A">
        <w:rPr>
          <w:sz w:val="28"/>
          <w:szCs w:val="28"/>
        </w:rPr>
        <w:t>зв’язку</w:t>
      </w:r>
      <w:r>
        <w:rPr>
          <w:sz w:val="28"/>
          <w:szCs w:val="28"/>
        </w:rPr>
        <w:t xml:space="preserve"> з надзвичайними обставинами, що склались під час укладення договору, спричинені військовою агресією російської федерації проти України та відповідно </w:t>
      </w:r>
      <w:r w:rsidRPr="006B347B">
        <w:rPr>
          <w:sz w:val="28"/>
          <w:szCs w:val="28"/>
        </w:rPr>
        <w:t xml:space="preserve">до абзацу четвертого пункту 49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строк укладення договору було подовжено на </w:t>
      </w:r>
      <w:r w:rsidR="001D2D06">
        <w:rPr>
          <w:sz w:val="28"/>
          <w:szCs w:val="28"/>
        </w:rPr>
        <w:t>5</w:t>
      </w:r>
      <w:r w:rsidRPr="006B347B">
        <w:rPr>
          <w:sz w:val="28"/>
          <w:szCs w:val="28"/>
        </w:rPr>
        <w:t xml:space="preserve"> дн</w:t>
      </w:r>
      <w:r w:rsidR="00A31441">
        <w:rPr>
          <w:sz w:val="28"/>
          <w:szCs w:val="28"/>
        </w:rPr>
        <w:t>і</w:t>
      </w:r>
      <w:r w:rsidR="001D2D06">
        <w:rPr>
          <w:sz w:val="28"/>
          <w:szCs w:val="28"/>
        </w:rPr>
        <w:t>в</w:t>
      </w:r>
      <w:r w:rsidRPr="006B347B">
        <w:rPr>
          <w:sz w:val="28"/>
          <w:szCs w:val="28"/>
        </w:rPr>
        <w:t>.</w:t>
      </w:r>
    </w:p>
    <w:p w14:paraId="622BCE8A" w14:textId="14956BB6" w:rsidR="006B347B" w:rsidRDefault="006B347B" w:rsidP="006B34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1E70E" w14:textId="4CC0D3E5" w:rsidR="006B347B" w:rsidRPr="006B347B" w:rsidRDefault="006B347B" w:rsidP="006B3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                                                            Сафонова Анна</w:t>
      </w:r>
    </w:p>
    <w:sectPr w:rsidR="006B347B" w:rsidRPr="006B3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B"/>
    <w:rsid w:val="0013731D"/>
    <w:rsid w:val="0017191A"/>
    <w:rsid w:val="001D2D06"/>
    <w:rsid w:val="003C1CF6"/>
    <w:rsid w:val="006B347B"/>
    <w:rsid w:val="009E6100"/>
    <w:rsid w:val="00A31441"/>
    <w:rsid w:val="00B45FE3"/>
    <w:rsid w:val="00BB438A"/>
    <w:rsid w:val="00C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7F8"/>
  <w15:chartTrackingRefBased/>
  <w15:docId w15:val="{EDE00C12-0617-4DA1-BE50-2052FD9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saf_ad</dc:creator>
  <cp:keywords/>
  <dc:description/>
  <cp:lastModifiedBy>saf_ad</cp:lastModifiedBy>
  <cp:revision>7</cp:revision>
  <dcterms:created xsi:type="dcterms:W3CDTF">2024-02-09T14:22:00Z</dcterms:created>
  <dcterms:modified xsi:type="dcterms:W3CDTF">2024-05-03T13:11:00Z</dcterms:modified>
</cp:coreProperties>
</file>