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FF4186" w:rsidRDefault="00D47627">
      <w:pPr>
        <w:shd w:val="clear" w:color="auto" w:fill="FFFFFF"/>
        <w:spacing w:line="240" w:lineRule="auto"/>
        <w:ind w:firstLine="4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Звіт про виконання договору про закупівлю</w:t>
      </w:r>
    </w:p>
    <w:p w14:paraId="308F7B12" w14:textId="403C20FD" w:rsidR="007A6BDD" w:rsidRPr="003C11A2" w:rsidRDefault="00D47627">
      <w:pPr>
        <w:shd w:val="clear" w:color="auto" w:fill="FFFFFF"/>
        <w:spacing w:line="240" w:lineRule="auto"/>
        <w:jc w:val="both"/>
        <w:rPr>
          <w:rFonts w:ascii="Times New Roman" w:hAnsi="Times New Roman" w:cs="Times New Roman"/>
          <w:b/>
          <w:i/>
        </w:rPr>
      </w:pPr>
      <w:bookmarkStart w:id="0" w:name="bookmark=id.gjdgxs" w:colFirst="0" w:colLast="0"/>
      <w:bookmarkEnd w:id="0"/>
      <w:r>
        <w:rPr>
          <w:rFonts w:ascii="Times New Roman" w:eastAsia="Times New Roman" w:hAnsi="Times New Roman" w:cs="Times New Roman"/>
          <w:sz w:val="24"/>
          <w:szCs w:val="24"/>
        </w:rPr>
        <w:t>1. Унікальний номер оголошення про проведення конкурентної процедури закупівлі</w:t>
      </w:r>
      <w:r>
        <w:rPr>
          <w:rFonts w:ascii="Times New Roman" w:eastAsia="Times New Roman" w:hAnsi="Times New Roman" w:cs="Times New Roman"/>
          <w:color w:val="00B050"/>
          <w:sz w:val="24"/>
          <w:szCs w:val="24"/>
        </w:rPr>
        <w:t>/</w:t>
      </w:r>
      <w:r w:rsidR="00192CD1">
        <w:rPr>
          <w:rFonts w:ascii="Times New Roman" w:eastAsia="Times New Roman" w:hAnsi="Times New Roman" w:cs="Times New Roman"/>
          <w:sz w:val="24"/>
          <w:szCs w:val="24"/>
        </w:rPr>
        <w:t xml:space="preserve">спрощеної закупівлі </w:t>
      </w:r>
      <w:r w:rsidRPr="00192CD1">
        <w:rPr>
          <w:rFonts w:ascii="Times New Roman" w:eastAsia="Times New Roman" w:hAnsi="Times New Roman" w:cs="Times New Roman"/>
          <w:sz w:val="24"/>
          <w:szCs w:val="24"/>
        </w:rPr>
        <w:t xml:space="preserve">, присвоєний </w:t>
      </w:r>
      <w:r>
        <w:rPr>
          <w:rFonts w:ascii="Times New Roman" w:eastAsia="Times New Roman" w:hAnsi="Times New Roman" w:cs="Times New Roman"/>
          <w:sz w:val="24"/>
          <w:szCs w:val="24"/>
        </w:rPr>
        <w:t xml:space="preserve">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 </w:t>
      </w:r>
      <w:bookmarkStart w:id="1" w:name="bookmark=id.30j0zll" w:colFirst="0" w:colLast="0"/>
      <w:bookmarkStart w:id="2" w:name="bookmark=id.1fob9te" w:colFirst="0" w:colLast="0"/>
      <w:bookmarkEnd w:id="1"/>
      <w:bookmarkEnd w:id="2"/>
      <w:r w:rsidR="00A024D1">
        <w:rPr>
          <w:rFonts w:ascii="Times New Roman" w:hAnsi="Times New Roman" w:cs="Times New Roman"/>
          <w:b/>
          <w:i/>
        </w:rPr>
        <w:t>UA-2023-06</w:t>
      </w:r>
      <w:r w:rsidR="00364728">
        <w:rPr>
          <w:rFonts w:ascii="Times New Roman" w:hAnsi="Times New Roman" w:cs="Times New Roman"/>
          <w:b/>
          <w:i/>
        </w:rPr>
        <w:t>-0</w:t>
      </w:r>
      <w:r w:rsidR="00A024D1">
        <w:rPr>
          <w:rFonts w:ascii="Times New Roman" w:hAnsi="Times New Roman" w:cs="Times New Roman"/>
          <w:b/>
          <w:i/>
        </w:rPr>
        <w:t>5-011181</w:t>
      </w:r>
      <w:r w:rsidR="007A6BDD" w:rsidRPr="003C11A2">
        <w:rPr>
          <w:rFonts w:ascii="Times New Roman" w:hAnsi="Times New Roman" w:cs="Times New Roman"/>
          <w:b/>
          <w:i/>
        </w:rPr>
        <w:t>-a</w:t>
      </w:r>
    </w:p>
    <w:p w14:paraId="67E9F6D4" w14:textId="5DCA6BFD" w:rsidR="00A024D1" w:rsidRDefault="00D47627">
      <w:pPr>
        <w:shd w:val="clear" w:color="auto" w:fill="FFFFFF"/>
        <w:spacing w:line="240" w:lineRule="auto"/>
        <w:jc w:val="both"/>
        <w:rPr>
          <w:rFonts w:ascii="Arial" w:hAnsi="Arial" w:cs="Arial"/>
          <w:color w:val="000000"/>
          <w:sz w:val="18"/>
          <w:szCs w:val="18"/>
          <w:shd w:val="clear" w:color="auto" w:fill="FDFEFD"/>
        </w:rPr>
      </w:pPr>
      <w:r>
        <w:rPr>
          <w:rFonts w:ascii="Times New Roman" w:eastAsia="Times New Roman" w:hAnsi="Times New Roman" w:cs="Times New Roman"/>
          <w:sz w:val="24"/>
          <w:szCs w:val="24"/>
        </w:rPr>
        <w:t xml:space="preserve">2. Дата укладення договору про закупівлю: </w:t>
      </w:r>
      <w:r w:rsidR="00A024D1" w:rsidRPr="00A024D1">
        <w:rPr>
          <w:rFonts w:ascii="Times New Roman" w:hAnsi="Times New Roman" w:cs="Times New Roman"/>
          <w:b/>
          <w:i/>
          <w:color w:val="000000"/>
          <w:sz w:val="24"/>
          <w:szCs w:val="24"/>
          <w:shd w:val="clear" w:color="auto" w:fill="FDFEFD"/>
        </w:rPr>
        <w:t>26.06.2023</w:t>
      </w:r>
      <w:r w:rsidR="00A024D1">
        <w:rPr>
          <w:rFonts w:ascii="Arial" w:hAnsi="Arial" w:cs="Arial"/>
          <w:color w:val="585858"/>
          <w:sz w:val="20"/>
          <w:szCs w:val="20"/>
          <w:shd w:val="clear" w:color="auto" w:fill="FFFFFF"/>
        </w:rPr>
        <w:t> </w:t>
      </w:r>
    </w:p>
    <w:p w14:paraId="45B68B68" w14:textId="210214F0" w:rsidR="00364728" w:rsidRPr="00A024D1" w:rsidRDefault="00D47627">
      <w:pPr>
        <w:shd w:val="clear" w:color="auto" w:fill="FFFFFF"/>
        <w:spacing w:line="240" w:lineRule="auto"/>
        <w:jc w:val="both"/>
        <w:rPr>
          <w:rFonts w:ascii="Times New Roman" w:hAnsi="Times New Roman" w:cs="Times New Roman"/>
          <w:b/>
          <w:i/>
          <w:color w:val="000000"/>
          <w:sz w:val="24"/>
          <w:szCs w:val="24"/>
          <w:shd w:val="clear" w:color="auto" w:fill="FDFEFD"/>
        </w:rPr>
      </w:pPr>
      <w:r w:rsidRPr="00364728">
        <w:rPr>
          <w:rFonts w:ascii="Times New Roman" w:eastAsia="Times New Roman" w:hAnsi="Times New Roman" w:cs="Times New Roman"/>
          <w:sz w:val="24"/>
          <w:szCs w:val="24"/>
        </w:rPr>
        <w:t xml:space="preserve">2.1. Номер договору про закупівлю: </w:t>
      </w:r>
      <w:r w:rsidR="00A024D1" w:rsidRPr="00A024D1">
        <w:rPr>
          <w:rFonts w:ascii="Times New Roman" w:hAnsi="Times New Roman" w:cs="Times New Roman"/>
          <w:b/>
          <w:i/>
          <w:color w:val="000000"/>
          <w:sz w:val="24"/>
          <w:szCs w:val="24"/>
          <w:shd w:val="clear" w:color="auto" w:fill="FDFEFD"/>
        </w:rPr>
        <w:t>4/06-2023</w:t>
      </w:r>
    </w:p>
    <w:p w14:paraId="00000007" w14:textId="2AEC48EE" w:rsidR="00FF4186" w:rsidRDefault="00D4762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Ціна в договорі про закупівлю;</w:t>
      </w:r>
    </w:p>
    <w:p w14:paraId="00000008" w14:textId="02C1F137" w:rsidR="00FF4186" w:rsidRDefault="00D4762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bookmarkStart w:id="3" w:name="bookmark=id.2et92p0" w:colFirst="0" w:colLast="0"/>
      <w:bookmarkStart w:id="4" w:name="bookmark=id.3znysh7" w:colFirst="0" w:colLast="0"/>
      <w:bookmarkEnd w:id="3"/>
      <w:bookmarkEnd w:id="4"/>
      <w:r>
        <w:rPr>
          <w:rFonts w:ascii="Times New Roman" w:eastAsia="Times New Roman" w:hAnsi="Times New Roman" w:cs="Times New Roman"/>
          <w:color w:val="000000"/>
          <w:sz w:val="24"/>
          <w:szCs w:val="24"/>
        </w:rPr>
        <w:t xml:space="preserve">4.Найменування замовника: </w:t>
      </w:r>
      <w:r w:rsidR="007A6BDD" w:rsidRPr="003C11A2">
        <w:rPr>
          <w:rFonts w:ascii="Times New Roman" w:hAnsi="Times New Roman" w:cs="Times New Roman"/>
          <w:b/>
          <w:i/>
          <w:color w:val="000000"/>
          <w:sz w:val="24"/>
          <w:szCs w:val="24"/>
          <w:shd w:val="clear" w:color="auto" w:fill="FDFEFD"/>
        </w:rPr>
        <w:t>Управління освіти,молоді та спорту Петриківської селищної ради</w:t>
      </w:r>
    </w:p>
    <w:p w14:paraId="34EADEDE" w14:textId="77777777" w:rsidR="007A6BDD" w:rsidRPr="003C11A2" w:rsidRDefault="00D47627">
      <w:pPr>
        <w:pBdr>
          <w:top w:val="nil"/>
          <w:left w:val="nil"/>
          <w:bottom w:val="nil"/>
          <w:right w:val="nil"/>
          <w:between w:val="nil"/>
        </w:pBdr>
        <w:shd w:val="clear" w:color="auto" w:fill="FFFFFF"/>
        <w:tabs>
          <w:tab w:val="left" w:pos="720"/>
        </w:tabs>
        <w:spacing w:after="150" w:line="240" w:lineRule="auto"/>
        <w:jc w:val="both"/>
        <w:rPr>
          <w:rFonts w:ascii="Times New Roman" w:hAnsi="Times New Roman" w:cs="Times New Roman"/>
          <w:b/>
          <w:i/>
          <w:color w:val="000000"/>
          <w:sz w:val="24"/>
          <w:szCs w:val="24"/>
          <w:shd w:val="clear" w:color="auto" w:fill="FDFEFD"/>
        </w:rPr>
      </w:pPr>
      <w:r>
        <w:rPr>
          <w:rFonts w:ascii="Times New Roman" w:eastAsia="Times New Roman" w:hAnsi="Times New Roman" w:cs="Times New Roman"/>
          <w:color w:val="000000"/>
          <w:sz w:val="24"/>
          <w:szCs w:val="24"/>
        </w:rPr>
        <w:t>4.1.Місцезнаходження  замовника</w:t>
      </w:r>
      <w:r w:rsidR="007A6BDD">
        <w:rPr>
          <w:rFonts w:ascii="Times New Roman" w:eastAsia="Times New Roman" w:hAnsi="Times New Roman" w:cs="Times New Roman"/>
          <w:color w:val="000000"/>
          <w:sz w:val="24"/>
          <w:szCs w:val="24"/>
        </w:rPr>
        <w:t xml:space="preserve">: </w:t>
      </w:r>
      <w:r w:rsidR="007A6BDD" w:rsidRPr="003C11A2">
        <w:rPr>
          <w:rFonts w:ascii="Times New Roman" w:hAnsi="Times New Roman" w:cs="Times New Roman"/>
          <w:b/>
          <w:i/>
          <w:color w:val="000000"/>
          <w:sz w:val="24"/>
          <w:szCs w:val="24"/>
          <w:shd w:val="clear" w:color="auto" w:fill="FDFEFD"/>
        </w:rPr>
        <w:t>51800, Україна, Дніпропетровська область, селище міського типу Петриківка, проспект Петра Калнишевського 71</w:t>
      </w:r>
    </w:p>
    <w:p w14:paraId="0000000A" w14:textId="7712CFAA" w:rsidR="00FF4186" w:rsidRPr="00192CD1" w:rsidRDefault="00D47627">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4.2. Ідентифікаційний код замовника в Єдиному державному реєстрі юридичних осіб, фізичних осіб - підприємців та громадських формувань:</w:t>
      </w:r>
      <w:r w:rsidR="007A6BDD" w:rsidRPr="007A6BDD">
        <w:rPr>
          <w:rFonts w:ascii="Arial" w:hAnsi="Arial" w:cs="Arial"/>
          <w:color w:val="000000"/>
          <w:sz w:val="21"/>
          <w:szCs w:val="21"/>
          <w:shd w:val="clear" w:color="auto" w:fill="FDFEFD"/>
        </w:rPr>
        <w:t xml:space="preserve"> </w:t>
      </w:r>
      <w:r w:rsidR="007A6BDD" w:rsidRPr="00192CD1">
        <w:rPr>
          <w:rFonts w:ascii="Times New Roman" w:hAnsi="Times New Roman" w:cs="Times New Roman"/>
          <w:b/>
          <w:i/>
          <w:color w:val="000000"/>
          <w:sz w:val="24"/>
          <w:szCs w:val="24"/>
          <w:shd w:val="clear" w:color="auto" w:fill="FDFEFD"/>
        </w:rPr>
        <w:t>42664633</w:t>
      </w:r>
    </w:p>
    <w:p w14:paraId="2743E7ED" w14:textId="77777777" w:rsidR="0037568E" w:rsidRDefault="00D47627" w:rsidP="0037568E">
      <w:pPr>
        <w:pStyle w:val="a5"/>
        <w:spacing w:before="0" w:beforeAutospacing="0" w:after="0" w:afterAutospacing="0"/>
        <w:contextualSpacing/>
        <w:jc w:val="both"/>
        <w:rPr>
          <w:lang w:val="uk-UA"/>
        </w:rPr>
      </w:pPr>
      <w:bookmarkStart w:id="5" w:name="_heading=h.tyjcwt" w:colFirst="0" w:colLast="0"/>
      <w:bookmarkEnd w:id="5"/>
      <w:r w:rsidRPr="0037568E">
        <w:rPr>
          <w:color w:val="000000"/>
          <w:lang w:val="uk-UA"/>
        </w:rPr>
        <w:t xml:space="preserve">4.3.Категорія замовника: </w:t>
      </w:r>
      <w:r w:rsidR="0037568E" w:rsidRPr="00CA4BA4">
        <w:rPr>
          <w:b/>
          <w:i/>
          <w:lang w:val="uk-UA"/>
        </w:rPr>
        <w:t>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0037568E" w:rsidRPr="002311C2">
        <w:rPr>
          <w:lang w:val="uk-UA"/>
        </w:rPr>
        <w:t>.</w:t>
      </w:r>
    </w:p>
    <w:p w14:paraId="73254004" w14:textId="77777777" w:rsidR="0037568E" w:rsidRDefault="0037568E" w:rsidP="0037568E">
      <w:pPr>
        <w:pStyle w:val="rvps2"/>
        <w:shd w:val="clear" w:color="auto" w:fill="FFFFFF"/>
        <w:tabs>
          <w:tab w:val="left" w:pos="720"/>
        </w:tabs>
        <w:spacing w:before="0" w:beforeAutospacing="0" w:after="150" w:afterAutospacing="0"/>
        <w:jc w:val="both"/>
        <w:rPr>
          <w:color w:val="000000"/>
          <w:lang w:val="uk-UA"/>
        </w:rPr>
      </w:pPr>
    </w:p>
    <w:p w14:paraId="088E16E3" w14:textId="77777777" w:rsidR="00A024D1" w:rsidRPr="00A024D1" w:rsidRDefault="00D47627">
      <w:pPr>
        <w:shd w:val="clear" w:color="auto" w:fill="FFFFFF"/>
        <w:spacing w:line="240" w:lineRule="auto"/>
        <w:jc w:val="both"/>
        <w:rPr>
          <w:rFonts w:ascii="Times New Roman" w:hAnsi="Times New Roman" w:cs="Times New Roman"/>
          <w:b/>
          <w:i/>
          <w:color w:val="000000"/>
          <w:sz w:val="24"/>
          <w:szCs w:val="24"/>
          <w:shd w:val="clear" w:color="auto" w:fill="FFFFFF"/>
        </w:rPr>
      </w:pPr>
      <w:r>
        <w:rPr>
          <w:rFonts w:ascii="Times New Roman" w:eastAsia="Times New Roman" w:hAnsi="Times New Roman" w:cs="Times New Roman"/>
          <w:sz w:val="24"/>
          <w:szCs w:val="24"/>
        </w:rPr>
        <w:t xml:space="preserve">5. Найменування (для юридичної особи) або прізвище, ім’я, по батькові (для фізичної особи) учасника, з яким укладено договір про закупівлю: </w:t>
      </w:r>
      <w:bookmarkStart w:id="6" w:name="bookmark=id.3dy6vkm" w:colFirst="0" w:colLast="0"/>
      <w:bookmarkEnd w:id="6"/>
      <w:r w:rsidR="00A024D1" w:rsidRPr="00A024D1">
        <w:rPr>
          <w:rFonts w:ascii="Times New Roman" w:hAnsi="Times New Roman" w:cs="Times New Roman"/>
          <w:b/>
          <w:i/>
          <w:color w:val="000000"/>
          <w:sz w:val="24"/>
          <w:szCs w:val="24"/>
          <w:shd w:val="clear" w:color="auto" w:fill="FFFFFF"/>
        </w:rPr>
        <w:t>КОМУНАЛЬНЕ НЕКОМЕРЦІЙНЕ ПІДПРИЄМСТВО "ПЕТРИКІВСЬКА ЦЕНТРАЛЬНА ЛІКАРНЯ" ПЕТРИКІВСЬКОЇ СЕЛИЩНОЇ РАДИ</w:t>
      </w:r>
    </w:p>
    <w:p w14:paraId="3C7B0A9F" w14:textId="68CFD731" w:rsidR="00364728" w:rsidRPr="00364728" w:rsidRDefault="00D47627">
      <w:pPr>
        <w:shd w:val="clear" w:color="auto" w:fill="FFFFFF"/>
        <w:spacing w:line="240" w:lineRule="auto"/>
        <w:jc w:val="both"/>
        <w:rPr>
          <w:rFonts w:ascii="Times New Roman" w:hAnsi="Times New Roman" w:cs="Times New Roman"/>
          <w:b/>
          <w:i/>
          <w:color w:val="000000"/>
          <w:sz w:val="24"/>
          <w:szCs w:val="24"/>
          <w:shd w:val="clear" w:color="auto" w:fill="FFFFFF"/>
        </w:rPr>
      </w:pPr>
      <w:r>
        <w:rPr>
          <w:rFonts w:ascii="Times New Roman" w:eastAsia="Times New Roman" w:hAnsi="Times New Roman" w:cs="Times New Roman"/>
          <w:sz w:val="24"/>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colFirst="0" w:colLast="0"/>
      <w:bookmarkEnd w:id="7"/>
      <w:r>
        <w:rPr>
          <w:rFonts w:ascii="Times New Roman" w:eastAsia="Times New Roman" w:hAnsi="Times New Roman" w:cs="Times New Roman"/>
          <w:sz w:val="24"/>
          <w:szCs w:val="24"/>
        </w:rPr>
        <w:t xml:space="preserve">: </w:t>
      </w:r>
      <w:r w:rsidR="00A024D1" w:rsidRPr="00A024D1">
        <w:rPr>
          <w:rFonts w:ascii="Times New Roman" w:hAnsi="Times New Roman" w:cs="Times New Roman"/>
          <w:b/>
          <w:i/>
          <w:color w:val="000000"/>
          <w:sz w:val="24"/>
          <w:szCs w:val="24"/>
          <w:shd w:val="clear" w:color="auto" w:fill="FFFFFF"/>
        </w:rPr>
        <w:t>01989600</w:t>
      </w:r>
    </w:p>
    <w:p w14:paraId="13346CA1" w14:textId="77777777" w:rsidR="00A024D1" w:rsidRDefault="00D47627" w:rsidP="00364728">
      <w:pPr>
        <w:shd w:val="clear" w:color="auto" w:fill="FFFFFF"/>
        <w:spacing w:line="240" w:lineRule="auto"/>
        <w:jc w:val="both"/>
        <w:rPr>
          <w:rFonts w:ascii="Arial" w:hAnsi="Arial" w:cs="Arial"/>
          <w:color w:val="000000"/>
          <w:sz w:val="18"/>
          <w:szCs w:val="18"/>
          <w:shd w:val="clear" w:color="auto" w:fill="FFFFFF"/>
        </w:rPr>
      </w:pPr>
      <w:r>
        <w:rPr>
          <w:rFonts w:ascii="Times New Roman" w:eastAsia="Times New Roman" w:hAnsi="Times New Roman" w:cs="Times New Roman"/>
          <w:sz w:val="24"/>
          <w:szCs w:val="24"/>
        </w:rPr>
        <w:t xml:space="preserve">7. Місцезнаходження (для юридичної особи) або місце проживання (для фізичної особи) учасника, з яким укладено договір про закупівлю: </w:t>
      </w:r>
      <w:r w:rsidR="00A024D1" w:rsidRPr="00A024D1">
        <w:rPr>
          <w:rFonts w:ascii="Times New Roman" w:hAnsi="Times New Roman" w:cs="Times New Roman"/>
          <w:b/>
          <w:i/>
          <w:color w:val="000000"/>
          <w:sz w:val="24"/>
          <w:szCs w:val="24"/>
          <w:shd w:val="clear" w:color="auto" w:fill="FFFFFF"/>
        </w:rPr>
        <w:t>ПРОСПЕКТ ПЕТРА КАЛНИШЕВСЬКОГО, будинок 56, Петриківський р-н, селище міського типу Петриківка, Дніпропетровська область, Україна, 51800</w:t>
      </w:r>
    </w:p>
    <w:p w14:paraId="70727A08" w14:textId="77777777" w:rsidR="00A024D1" w:rsidRPr="00A024D1" w:rsidRDefault="00D47627" w:rsidP="00A024D1">
      <w:pPr>
        <w:shd w:val="clear" w:color="auto" w:fill="FFFFFF"/>
        <w:spacing w:line="240" w:lineRule="auto"/>
        <w:jc w:val="both"/>
        <w:rPr>
          <w:rFonts w:ascii="Times New Roman" w:hAnsi="Times New Roman" w:cs="Times New Roman"/>
          <w:b/>
          <w:i/>
          <w:color w:val="000000"/>
          <w:sz w:val="24"/>
          <w:szCs w:val="24"/>
          <w:shd w:val="clear" w:color="auto" w:fill="FFFFFF"/>
        </w:rPr>
      </w:pPr>
      <w:r>
        <w:rPr>
          <w:rFonts w:ascii="Times New Roman" w:eastAsia="Times New Roman" w:hAnsi="Times New Roman" w:cs="Times New Roman"/>
          <w:sz w:val="24"/>
          <w:szCs w:val="24"/>
        </w:rPr>
        <w:t xml:space="preserve">7.1. Номер телефону учасника, з яким укладено договір про закупівлю: </w:t>
      </w:r>
      <w:bookmarkStart w:id="8" w:name="bookmark=id.4d34og8" w:colFirst="0" w:colLast="0"/>
      <w:bookmarkEnd w:id="8"/>
      <w:r w:rsidR="00A024D1" w:rsidRPr="00A024D1">
        <w:rPr>
          <w:rFonts w:ascii="Times New Roman" w:hAnsi="Times New Roman" w:cs="Times New Roman"/>
          <w:b/>
          <w:i/>
          <w:color w:val="000000"/>
          <w:sz w:val="24"/>
          <w:szCs w:val="24"/>
          <w:shd w:val="clear" w:color="auto" w:fill="FFFFFF"/>
        </w:rPr>
        <w:t>380982473741</w:t>
      </w:r>
    </w:p>
    <w:p w14:paraId="15FA25C6" w14:textId="77777777" w:rsidR="00A024D1" w:rsidRPr="00A024D1" w:rsidRDefault="00D47627" w:rsidP="00A024D1">
      <w:pPr>
        <w:pStyle w:val="3"/>
        <w:shd w:val="clear" w:color="auto" w:fill="FFFFFF"/>
        <w:spacing w:before="0" w:after="0" w:line="270" w:lineRule="atLeast"/>
        <w:textAlignment w:val="baseline"/>
        <w:rPr>
          <w:rFonts w:ascii="Times New Roman" w:hAnsi="Times New Roman" w:cs="Times New Roman"/>
          <w:i/>
          <w:color w:val="000000"/>
          <w:sz w:val="24"/>
          <w:szCs w:val="24"/>
        </w:rPr>
      </w:pPr>
      <w:r w:rsidRPr="003C11A2">
        <w:rPr>
          <w:rFonts w:ascii="Times New Roman" w:eastAsia="Times New Roman" w:hAnsi="Times New Roman" w:cs="Times New Roman"/>
          <w:b w:val="0"/>
          <w:sz w:val="24"/>
          <w:szCs w:val="24"/>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Pr>
          <w:rFonts w:ascii="Times New Roman" w:eastAsia="Times New Roman" w:hAnsi="Times New Roman" w:cs="Times New Roman"/>
          <w:sz w:val="24"/>
          <w:szCs w:val="24"/>
        </w:rPr>
        <w:t xml:space="preserve"> : </w:t>
      </w:r>
      <w:bookmarkStart w:id="9" w:name="bookmark=id.2s8eyo1" w:colFirst="0" w:colLast="0"/>
      <w:bookmarkEnd w:id="9"/>
      <w:r w:rsidR="00A024D1" w:rsidRPr="00A024D1">
        <w:rPr>
          <w:rFonts w:ascii="Times New Roman" w:hAnsi="Times New Roman" w:cs="Times New Roman"/>
          <w:bCs/>
          <w:i/>
          <w:color w:val="000000"/>
          <w:sz w:val="24"/>
          <w:szCs w:val="24"/>
          <w:bdr w:val="none" w:sz="0" w:space="0" w:color="auto" w:frame="1"/>
        </w:rPr>
        <w:t>Послуги з проведення періодичного медичного огляду працівників за кодом ДК «Єдиний закупівельний словник» 021:2015-85120000-3 Лікарська практика та супутні послуги</w:t>
      </w:r>
    </w:p>
    <w:p w14:paraId="00000011" w14:textId="7D7DAD88" w:rsidR="00FF4186" w:rsidRDefault="00D4762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Кількість товарів, виконання робіт чи надання послуг: </w:t>
      </w:r>
    </w:p>
    <w:p w14:paraId="59773271" w14:textId="20EDA357" w:rsidR="00A024D1" w:rsidRPr="00A024D1" w:rsidRDefault="00A024D1">
      <w:pPr>
        <w:shd w:val="clear" w:color="auto" w:fill="FFFFFF"/>
        <w:spacing w:line="240" w:lineRule="auto"/>
        <w:jc w:val="both"/>
        <w:rPr>
          <w:rFonts w:ascii="Times New Roman" w:hAnsi="Times New Roman" w:cs="Times New Roman"/>
          <w:b/>
          <w:i/>
          <w:color w:val="000000"/>
          <w:sz w:val="24"/>
          <w:szCs w:val="24"/>
          <w:bdr w:val="none" w:sz="0" w:space="0" w:color="auto" w:frame="1"/>
          <w:shd w:val="clear" w:color="auto" w:fill="FDFEFD"/>
        </w:rPr>
      </w:pPr>
      <w:r w:rsidRPr="00A024D1">
        <w:rPr>
          <w:rFonts w:ascii="Times New Roman" w:hAnsi="Times New Roman" w:cs="Times New Roman"/>
          <w:b/>
          <w:i/>
          <w:color w:val="000000"/>
          <w:sz w:val="24"/>
          <w:szCs w:val="24"/>
          <w:shd w:val="clear" w:color="auto" w:fill="FDFEFD"/>
        </w:rPr>
        <w:t>Періодичний медичний огляд чоловіків</w:t>
      </w:r>
      <w:r w:rsidRPr="00A024D1">
        <w:rPr>
          <w:rFonts w:ascii="Times New Roman" w:hAnsi="Times New Roman" w:cs="Times New Roman"/>
          <w:b/>
          <w:i/>
          <w:color w:val="000000"/>
          <w:sz w:val="24"/>
          <w:szCs w:val="24"/>
          <w:shd w:val="clear" w:color="auto" w:fill="FDFEFD"/>
        </w:rPr>
        <w:t>-</w:t>
      </w:r>
      <w:r w:rsidRPr="00A024D1">
        <w:rPr>
          <w:rFonts w:ascii="Times New Roman" w:hAnsi="Times New Roman" w:cs="Times New Roman"/>
          <w:b/>
          <w:i/>
          <w:color w:val="000000"/>
          <w:sz w:val="24"/>
          <w:szCs w:val="24"/>
          <w:bdr w:val="none" w:sz="0" w:space="0" w:color="auto" w:frame="1"/>
          <w:shd w:val="clear" w:color="auto" w:fill="FDFEFD"/>
        </w:rPr>
        <w:t>102</w:t>
      </w:r>
      <w:r w:rsidRPr="00A024D1">
        <w:rPr>
          <w:rFonts w:ascii="Times New Roman" w:hAnsi="Times New Roman" w:cs="Times New Roman"/>
          <w:b/>
          <w:i/>
          <w:color w:val="000000"/>
          <w:sz w:val="24"/>
          <w:szCs w:val="24"/>
          <w:shd w:val="clear" w:color="auto" w:fill="FDFEFD"/>
        </w:rPr>
        <w:t> </w:t>
      </w:r>
      <w:r w:rsidRPr="00A024D1">
        <w:rPr>
          <w:rFonts w:ascii="Times New Roman" w:hAnsi="Times New Roman" w:cs="Times New Roman"/>
          <w:b/>
          <w:i/>
          <w:color w:val="000000"/>
          <w:sz w:val="24"/>
          <w:szCs w:val="24"/>
          <w:bdr w:val="none" w:sz="0" w:space="0" w:color="auto" w:frame="1"/>
          <w:shd w:val="clear" w:color="auto" w:fill="FDFEFD"/>
        </w:rPr>
        <w:t>послуга</w:t>
      </w:r>
    </w:p>
    <w:p w14:paraId="57A003F7" w14:textId="52FF090F" w:rsidR="00A024D1" w:rsidRPr="00A024D1" w:rsidRDefault="00A024D1">
      <w:pPr>
        <w:shd w:val="clear" w:color="auto" w:fill="FFFFFF"/>
        <w:spacing w:line="240" w:lineRule="auto"/>
        <w:jc w:val="both"/>
        <w:rPr>
          <w:rFonts w:ascii="Times New Roman" w:hAnsi="Times New Roman" w:cs="Times New Roman"/>
          <w:b/>
          <w:i/>
          <w:color w:val="000000"/>
          <w:sz w:val="24"/>
          <w:szCs w:val="24"/>
          <w:shd w:val="clear" w:color="auto" w:fill="FDFEFD"/>
        </w:rPr>
      </w:pPr>
      <w:r w:rsidRPr="00A024D1">
        <w:rPr>
          <w:rFonts w:ascii="Times New Roman" w:hAnsi="Times New Roman" w:cs="Times New Roman"/>
          <w:b/>
          <w:i/>
          <w:color w:val="000000"/>
          <w:sz w:val="24"/>
          <w:szCs w:val="24"/>
          <w:shd w:val="clear" w:color="auto" w:fill="FDFEFD"/>
        </w:rPr>
        <w:t>Періодичний медичний огляд жінок</w:t>
      </w:r>
      <w:r w:rsidRPr="00A024D1">
        <w:rPr>
          <w:rFonts w:ascii="Times New Roman" w:hAnsi="Times New Roman" w:cs="Times New Roman"/>
          <w:b/>
          <w:i/>
          <w:color w:val="000000"/>
          <w:sz w:val="24"/>
          <w:szCs w:val="24"/>
          <w:shd w:val="clear" w:color="auto" w:fill="FDFEFD"/>
        </w:rPr>
        <w:t>-</w:t>
      </w:r>
      <w:r w:rsidRPr="00A024D1">
        <w:rPr>
          <w:rFonts w:ascii="Times New Roman" w:hAnsi="Times New Roman" w:cs="Times New Roman"/>
          <w:b/>
          <w:i/>
          <w:color w:val="000000"/>
          <w:sz w:val="24"/>
          <w:szCs w:val="24"/>
          <w:bdr w:val="none" w:sz="0" w:space="0" w:color="auto" w:frame="1"/>
          <w:shd w:val="clear" w:color="auto" w:fill="FDFEFD"/>
        </w:rPr>
        <w:t>465</w:t>
      </w:r>
      <w:r w:rsidRPr="00A024D1">
        <w:rPr>
          <w:rFonts w:ascii="Times New Roman" w:hAnsi="Times New Roman" w:cs="Times New Roman"/>
          <w:b/>
          <w:i/>
          <w:color w:val="000000"/>
          <w:sz w:val="24"/>
          <w:szCs w:val="24"/>
          <w:shd w:val="clear" w:color="auto" w:fill="FDFEFD"/>
        </w:rPr>
        <w:t> </w:t>
      </w:r>
      <w:r w:rsidRPr="00A024D1">
        <w:rPr>
          <w:rFonts w:ascii="Times New Roman" w:hAnsi="Times New Roman" w:cs="Times New Roman"/>
          <w:b/>
          <w:i/>
          <w:color w:val="000000"/>
          <w:sz w:val="24"/>
          <w:szCs w:val="24"/>
          <w:bdr w:val="none" w:sz="0" w:space="0" w:color="auto" w:frame="1"/>
          <w:shd w:val="clear" w:color="auto" w:fill="FDFEFD"/>
        </w:rPr>
        <w:t>послуга</w:t>
      </w:r>
    </w:p>
    <w:p w14:paraId="00A6FB6D" w14:textId="20EBCE5E" w:rsidR="00A024D1" w:rsidRPr="00A024D1" w:rsidRDefault="00A024D1">
      <w:pPr>
        <w:shd w:val="clear" w:color="auto" w:fill="FFFFFF"/>
        <w:spacing w:line="240" w:lineRule="auto"/>
        <w:jc w:val="both"/>
        <w:rPr>
          <w:rFonts w:ascii="Times New Roman" w:eastAsia="Times New Roman" w:hAnsi="Times New Roman" w:cs="Times New Roman"/>
          <w:b/>
          <w:i/>
          <w:sz w:val="24"/>
          <w:szCs w:val="24"/>
        </w:rPr>
      </w:pPr>
      <w:r w:rsidRPr="00A024D1">
        <w:rPr>
          <w:rFonts w:ascii="Times New Roman" w:hAnsi="Times New Roman" w:cs="Times New Roman"/>
          <w:b/>
          <w:i/>
          <w:color w:val="000000"/>
          <w:sz w:val="24"/>
          <w:szCs w:val="24"/>
          <w:shd w:val="clear" w:color="auto" w:fill="FDFEFD"/>
        </w:rPr>
        <w:t>Періодичний медичний огляд на право управління транспортним засобом</w:t>
      </w:r>
      <w:r w:rsidRPr="00A024D1">
        <w:rPr>
          <w:rFonts w:ascii="Times New Roman" w:hAnsi="Times New Roman" w:cs="Times New Roman"/>
          <w:b/>
          <w:i/>
          <w:color w:val="000000"/>
          <w:sz w:val="24"/>
          <w:szCs w:val="24"/>
          <w:shd w:val="clear" w:color="auto" w:fill="FDFEFD"/>
        </w:rPr>
        <w:t>-</w:t>
      </w:r>
      <w:r w:rsidRPr="00A024D1">
        <w:rPr>
          <w:rFonts w:ascii="Times New Roman" w:hAnsi="Times New Roman" w:cs="Times New Roman"/>
          <w:b/>
          <w:i/>
          <w:color w:val="000000"/>
          <w:sz w:val="24"/>
          <w:szCs w:val="24"/>
          <w:bdr w:val="none" w:sz="0" w:space="0" w:color="auto" w:frame="1"/>
          <w:shd w:val="clear" w:color="auto" w:fill="FDFEFD"/>
        </w:rPr>
        <w:t>12</w:t>
      </w:r>
      <w:r w:rsidRPr="00A024D1">
        <w:rPr>
          <w:rFonts w:ascii="Times New Roman" w:hAnsi="Times New Roman" w:cs="Times New Roman"/>
          <w:b/>
          <w:i/>
          <w:color w:val="000000"/>
          <w:sz w:val="24"/>
          <w:szCs w:val="24"/>
          <w:shd w:val="clear" w:color="auto" w:fill="FDFEFD"/>
        </w:rPr>
        <w:t> </w:t>
      </w:r>
      <w:r w:rsidRPr="00A024D1">
        <w:rPr>
          <w:rFonts w:ascii="Times New Roman" w:hAnsi="Times New Roman" w:cs="Times New Roman"/>
          <w:b/>
          <w:i/>
          <w:color w:val="000000"/>
          <w:sz w:val="24"/>
          <w:szCs w:val="24"/>
          <w:bdr w:val="none" w:sz="0" w:space="0" w:color="auto" w:frame="1"/>
          <w:shd w:val="clear" w:color="auto" w:fill="FDFEFD"/>
        </w:rPr>
        <w:t>послуга</w:t>
      </w:r>
    </w:p>
    <w:p w14:paraId="4DCEBC34" w14:textId="77777777" w:rsidR="00364728" w:rsidRDefault="00D4762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Місце поставки товарів, виконання робіт чи надання послуг :</w:t>
      </w:r>
    </w:p>
    <w:p w14:paraId="0887593B" w14:textId="22ACB78B" w:rsidR="00364728" w:rsidRPr="00364728" w:rsidRDefault="00D47627" w:rsidP="00A024D1">
      <w:pPr>
        <w:shd w:val="clear" w:color="auto" w:fill="FFFFFF"/>
        <w:spacing w:line="240" w:lineRule="auto"/>
        <w:jc w:val="both"/>
        <w:rPr>
          <w:rFonts w:ascii="Times New Roman" w:hAnsi="Times New Roman" w:cs="Times New Roman"/>
          <w:b/>
          <w:i/>
          <w:color w:val="000000"/>
          <w:sz w:val="24"/>
          <w:szCs w:val="24"/>
          <w:shd w:val="clear" w:color="auto" w:fill="FDFEFD"/>
        </w:rPr>
      </w:pPr>
      <w:r w:rsidRPr="00A024D1">
        <w:rPr>
          <w:rFonts w:ascii="Times New Roman" w:eastAsia="Times New Roman" w:hAnsi="Times New Roman" w:cs="Times New Roman"/>
          <w:b/>
          <w:i/>
          <w:sz w:val="24"/>
          <w:szCs w:val="24"/>
        </w:rPr>
        <w:t xml:space="preserve"> </w:t>
      </w:r>
      <w:proofErr w:type="spellStart"/>
      <w:r w:rsidR="00A024D1" w:rsidRPr="00A024D1">
        <w:rPr>
          <w:rFonts w:ascii="Times New Roman" w:hAnsi="Times New Roman" w:cs="Times New Roman"/>
          <w:b/>
          <w:i/>
          <w:color w:val="000000"/>
          <w:sz w:val="24"/>
          <w:szCs w:val="24"/>
          <w:shd w:val="clear" w:color="auto" w:fill="FDFEFD"/>
        </w:rPr>
        <w:t>Лобойківський</w:t>
      </w:r>
      <w:proofErr w:type="spellEnd"/>
      <w:r w:rsidR="00A024D1" w:rsidRPr="00A024D1">
        <w:rPr>
          <w:rFonts w:ascii="Times New Roman" w:hAnsi="Times New Roman" w:cs="Times New Roman"/>
          <w:b/>
          <w:i/>
          <w:color w:val="000000"/>
          <w:sz w:val="24"/>
          <w:szCs w:val="24"/>
          <w:shd w:val="clear" w:color="auto" w:fill="FDFEFD"/>
        </w:rPr>
        <w:t xml:space="preserve"> ліцей Петриківської селищної ради (Адреса: вул. Кооперативна , 9,с. </w:t>
      </w:r>
      <w:proofErr w:type="spellStart"/>
      <w:r w:rsidR="00A024D1" w:rsidRPr="00A024D1">
        <w:rPr>
          <w:rFonts w:ascii="Times New Roman" w:hAnsi="Times New Roman" w:cs="Times New Roman"/>
          <w:b/>
          <w:i/>
          <w:color w:val="000000"/>
          <w:sz w:val="24"/>
          <w:szCs w:val="24"/>
          <w:shd w:val="clear" w:color="auto" w:fill="FDFEFD"/>
        </w:rPr>
        <w:t>Лобойківка</w:t>
      </w:r>
      <w:proofErr w:type="spellEnd"/>
      <w:r w:rsidR="00A024D1" w:rsidRPr="00A024D1">
        <w:rPr>
          <w:rFonts w:ascii="Times New Roman" w:hAnsi="Times New Roman" w:cs="Times New Roman"/>
          <w:b/>
          <w:i/>
          <w:color w:val="000000"/>
          <w:sz w:val="24"/>
          <w:szCs w:val="24"/>
          <w:shd w:val="clear" w:color="auto" w:fill="FDFEFD"/>
        </w:rPr>
        <w:t>, Дніпропетровська область, 51830);</w:t>
      </w:r>
      <w:proofErr w:type="spellStart"/>
      <w:r w:rsidR="00A024D1" w:rsidRPr="00A024D1">
        <w:rPr>
          <w:rFonts w:ascii="Times New Roman" w:hAnsi="Times New Roman" w:cs="Times New Roman"/>
          <w:b/>
          <w:i/>
          <w:color w:val="000000"/>
          <w:sz w:val="24"/>
          <w:szCs w:val="24"/>
          <w:shd w:val="clear" w:color="auto" w:fill="FDFEFD"/>
        </w:rPr>
        <w:t>Чаплинський</w:t>
      </w:r>
      <w:proofErr w:type="spellEnd"/>
      <w:r w:rsidR="00A024D1" w:rsidRPr="00A024D1">
        <w:rPr>
          <w:rFonts w:ascii="Times New Roman" w:hAnsi="Times New Roman" w:cs="Times New Roman"/>
          <w:b/>
          <w:i/>
          <w:color w:val="000000"/>
          <w:sz w:val="24"/>
          <w:szCs w:val="24"/>
          <w:shd w:val="clear" w:color="auto" w:fill="FDFEFD"/>
        </w:rPr>
        <w:t xml:space="preserve"> ліцей Петриківської селищної ради (Адреса: вул. Калинова, 2 с. </w:t>
      </w:r>
      <w:proofErr w:type="spellStart"/>
      <w:r w:rsidR="00A024D1" w:rsidRPr="00A024D1">
        <w:rPr>
          <w:rFonts w:ascii="Times New Roman" w:hAnsi="Times New Roman" w:cs="Times New Roman"/>
          <w:b/>
          <w:i/>
          <w:color w:val="000000"/>
          <w:sz w:val="24"/>
          <w:szCs w:val="24"/>
          <w:shd w:val="clear" w:color="auto" w:fill="FDFEFD"/>
        </w:rPr>
        <w:t>Чаплинка</w:t>
      </w:r>
      <w:proofErr w:type="spellEnd"/>
      <w:r w:rsidR="00A024D1" w:rsidRPr="00A024D1">
        <w:rPr>
          <w:rFonts w:ascii="Times New Roman" w:hAnsi="Times New Roman" w:cs="Times New Roman"/>
          <w:b/>
          <w:i/>
          <w:color w:val="000000"/>
          <w:sz w:val="24"/>
          <w:szCs w:val="24"/>
          <w:shd w:val="clear" w:color="auto" w:fill="FDFEFD"/>
        </w:rPr>
        <w:t>, Дніпропетровська область, 51820),</w:t>
      </w:r>
      <w:proofErr w:type="spellStart"/>
      <w:r w:rsidR="00A024D1" w:rsidRPr="00A024D1">
        <w:rPr>
          <w:rFonts w:ascii="Times New Roman" w:hAnsi="Times New Roman" w:cs="Times New Roman"/>
          <w:b/>
          <w:i/>
          <w:color w:val="000000"/>
          <w:sz w:val="24"/>
          <w:szCs w:val="24"/>
          <w:shd w:val="clear" w:color="auto" w:fill="FDFEFD"/>
        </w:rPr>
        <w:t>Курилівський</w:t>
      </w:r>
      <w:proofErr w:type="spellEnd"/>
      <w:r w:rsidR="00A024D1" w:rsidRPr="00A024D1">
        <w:rPr>
          <w:rFonts w:ascii="Times New Roman" w:hAnsi="Times New Roman" w:cs="Times New Roman"/>
          <w:b/>
          <w:i/>
          <w:color w:val="000000"/>
          <w:sz w:val="24"/>
          <w:szCs w:val="24"/>
          <w:shd w:val="clear" w:color="auto" w:fill="FDFEFD"/>
        </w:rPr>
        <w:t xml:space="preserve"> ліцей Петриківської селищної ради (Адреса: вул.Макаренка,2, смт </w:t>
      </w:r>
      <w:proofErr w:type="spellStart"/>
      <w:r w:rsidR="00A024D1" w:rsidRPr="00A024D1">
        <w:rPr>
          <w:rFonts w:ascii="Times New Roman" w:hAnsi="Times New Roman" w:cs="Times New Roman"/>
          <w:b/>
          <w:i/>
          <w:color w:val="000000"/>
          <w:sz w:val="24"/>
          <w:szCs w:val="24"/>
          <w:shd w:val="clear" w:color="auto" w:fill="FDFEFD"/>
        </w:rPr>
        <w:t>Курилівка</w:t>
      </w:r>
      <w:proofErr w:type="spellEnd"/>
      <w:r w:rsidR="00A024D1" w:rsidRPr="00A024D1">
        <w:rPr>
          <w:rFonts w:ascii="Times New Roman" w:hAnsi="Times New Roman" w:cs="Times New Roman"/>
          <w:b/>
          <w:i/>
          <w:color w:val="000000"/>
          <w:sz w:val="24"/>
          <w:szCs w:val="24"/>
          <w:shd w:val="clear" w:color="auto" w:fill="FDFEFD"/>
        </w:rPr>
        <w:t>, Дніпропетровська область, 51840);</w:t>
      </w:r>
      <w:proofErr w:type="spellStart"/>
      <w:r w:rsidR="00A024D1" w:rsidRPr="00A024D1">
        <w:rPr>
          <w:rFonts w:ascii="Times New Roman" w:hAnsi="Times New Roman" w:cs="Times New Roman"/>
          <w:b/>
          <w:i/>
          <w:color w:val="000000"/>
          <w:sz w:val="24"/>
          <w:szCs w:val="24"/>
          <w:shd w:val="clear" w:color="auto" w:fill="FDFEFD"/>
        </w:rPr>
        <w:t>Шульгівський</w:t>
      </w:r>
      <w:proofErr w:type="spellEnd"/>
      <w:r w:rsidR="00A024D1" w:rsidRPr="00A024D1">
        <w:rPr>
          <w:rFonts w:ascii="Times New Roman" w:hAnsi="Times New Roman" w:cs="Times New Roman"/>
          <w:b/>
          <w:i/>
          <w:color w:val="000000"/>
          <w:sz w:val="24"/>
          <w:szCs w:val="24"/>
          <w:shd w:val="clear" w:color="auto" w:fill="FDFEFD"/>
        </w:rPr>
        <w:t xml:space="preserve"> ліцей Петриківської селищної ради (Адреса: вул.Центральна,103, с. </w:t>
      </w:r>
      <w:proofErr w:type="spellStart"/>
      <w:r w:rsidR="00A024D1" w:rsidRPr="00A024D1">
        <w:rPr>
          <w:rFonts w:ascii="Times New Roman" w:hAnsi="Times New Roman" w:cs="Times New Roman"/>
          <w:b/>
          <w:i/>
          <w:color w:val="000000"/>
          <w:sz w:val="24"/>
          <w:szCs w:val="24"/>
          <w:shd w:val="clear" w:color="auto" w:fill="FDFEFD"/>
        </w:rPr>
        <w:t>Шульгівка</w:t>
      </w:r>
      <w:proofErr w:type="spellEnd"/>
      <w:r w:rsidR="00A024D1" w:rsidRPr="00A024D1">
        <w:rPr>
          <w:rFonts w:ascii="Times New Roman" w:hAnsi="Times New Roman" w:cs="Times New Roman"/>
          <w:b/>
          <w:i/>
          <w:color w:val="000000"/>
          <w:sz w:val="24"/>
          <w:szCs w:val="24"/>
          <w:shd w:val="clear" w:color="auto" w:fill="FDFEFD"/>
        </w:rPr>
        <w:t xml:space="preserve">, Дніпропетровська область,51810);Іванівський ліцей Петриківської селищної ради(Адреса: вул.Центральна,78в, с. </w:t>
      </w:r>
      <w:proofErr w:type="spellStart"/>
      <w:r w:rsidR="00A024D1" w:rsidRPr="00A024D1">
        <w:rPr>
          <w:rFonts w:ascii="Times New Roman" w:hAnsi="Times New Roman" w:cs="Times New Roman"/>
          <w:b/>
          <w:i/>
          <w:color w:val="000000"/>
          <w:sz w:val="24"/>
          <w:szCs w:val="24"/>
          <w:shd w:val="clear" w:color="auto" w:fill="FDFEFD"/>
        </w:rPr>
        <w:t>Іванівка</w:t>
      </w:r>
      <w:proofErr w:type="spellEnd"/>
      <w:r w:rsidR="00A024D1" w:rsidRPr="00A024D1">
        <w:rPr>
          <w:rFonts w:ascii="Times New Roman" w:hAnsi="Times New Roman" w:cs="Times New Roman"/>
          <w:b/>
          <w:i/>
          <w:color w:val="000000"/>
          <w:sz w:val="24"/>
          <w:szCs w:val="24"/>
          <w:shd w:val="clear" w:color="auto" w:fill="FDFEFD"/>
        </w:rPr>
        <w:t>, Дніпропетровська область,51812); Петриківський ліцей Петриківської селищної ради (</w:t>
      </w:r>
      <w:proofErr w:type="spellStart"/>
      <w:r w:rsidR="00A024D1" w:rsidRPr="00A024D1">
        <w:rPr>
          <w:rFonts w:ascii="Times New Roman" w:hAnsi="Times New Roman" w:cs="Times New Roman"/>
          <w:b/>
          <w:i/>
          <w:color w:val="000000"/>
          <w:sz w:val="24"/>
          <w:szCs w:val="24"/>
          <w:shd w:val="clear" w:color="auto" w:fill="FDFEFD"/>
        </w:rPr>
        <w:t>Адреса:проспект</w:t>
      </w:r>
      <w:proofErr w:type="spellEnd"/>
      <w:r w:rsidR="00A024D1" w:rsidRPr="00A024D1">
        <w:rPr>
          <w:rFonts w:ascii="Times New Roman" w:hAnsi="Times New Roman" w:cs="Times New Roman"/>
          <w:b/>
          <w:i/>
          <w:color w:val="000000"/>
          <w:sz w:val="24"/>
          <w:szCs w:val="24"/>
          <w:shd w:val="clear" w:color="auto" w:fill="FDFEFD"/>
        </w:rPr>
        <w:t xml:space="preserve"> Петра Калнишевського, 71а,смт Петриківка, Дніпропетровська область, 51800); Хутірський ліцей Петриківської селищної ради (Адреса: вул.Шкільна,4,с.Хутірське, Дніпропетровська область, 51800); </w:t>
      </w:r>
      <w:proofErr w:type="spellStart"/>
      <w:r w:rsidR="00A024D1" w:rsidRPr="00A024D1">
        <w:rPr>
          <w:rFonts w:ascii="Times New Roman" w:hAnsi="Times New Roman" w:cs="Times New Roman"/>
          <w:b/>
          <w:i/>
          <w:color w:val="000000"/>
          <w:sz w:val="24"/>
          <w:szCs w:val="24"/>
          <w:shd w:val="clear" w:color="auto" w:fill="FDFEFD"/>
        </w:rPr>
        <w:t>Малопетриківська</w:t>
      </w:r>
      <w:proofErr w:type="spellEnd"/>
      <w:r w:rsidR="00A024D1" w:rsidRPr="00A024D1">
        <w:rPr>
          <w:rFonts w:ascii="Times New Roman" w:hAnsi="Times New Roman" w:cs="Times New Roman"/>
          <w:b/>
          <w:i/>
          <w:color w:val="000000"/>
          <w:sz w:val="24"/>
          <w:szCs w:val="24"/>
          <w:shd w:val="clear" w:color="auto" w:fill="FDFEFD"/>
        </w:rPr>
        <w:t xml:space="preserve"> гімназія-філія Петриківського ліцею Петриківської селищної ради (Адреса: вул. Шкільна,3а,с. Мала Петриківка, Дніпропетровська область, 51800);Петриківська гімназія-філія Петриківського ліцею Петриківської селищної ради (</w:t>
      </w:r>
      <w:proofErr w:type="spellStart"/>
      <w:r w:rsidR="00A024D1" w:rsidRPr="00A024D1">
        <w:rPr>
          <w:rFonts w:ascii="Times New Roman" w:hAnsi="Times New Roman" w:cs="Times New Roman"/>
          <w:b/>
          <w:i/>
          <w:color w:val="000000"/>
          <w:sz w:val="24"/>
          <w:szCs w:val="24"/>
          <w:shd w:val="clear" w:color="auto" w:fill="FDFEFD"/>
        </w:rPr>
        <w:t>Адреса:вул.Шевченка</w:t>
      </w:r>
      <w:proofErr w:type="spellEnd"/>
      <w:r w:rsidR="00A024D1" w:rsidRPr="00A024D1">
        <w:rPr>
          <w:rFonts w:ascii="Times New Roman" w:hAnsi="Times New Roman" w:cs="Times New Roman"/>
          <w:b/>
          <w:i/>
          <w:color w:val="000000"/>
          <w:sz w:val="24"/>
          <w:szCs w:val="24"/>
          <w:shd w:val="clear" w:color="auto" w:fill="FDFEFD"/>
        </w:rPr>
        <w:t xml:space="preserve"> ,3а, смт. Петриківка, Дніпропетровська область, 51800); </w:t>
      </w:r>
      <w:proofErr w:type="spellStart"/>
      <w:r w:rsidR="00A024D1" w:rsidRPr="00A024D1">
        <w:rPr>
          <w:rFonts w:ascii="Times New Roman" w:hAnsi="Times New Roman" w:cs="Times New Roman"/>
          <w:b/>
          <w:i/>
          <w:color w:val="000000"/>
          <w:sz w:val="24"/>
          <w:szCs w:val="24"/>
          <w:shd w:val="clear" w:color="auto" w:fill="FDFEFD"/>
        </w:rPr>
        <w:t>Єлизаветівський</w:t>
      </w:r>
      <w:proofErr w:type="spellEnd"/>
      <w:r w:rsidR="00A024D1" w:rsidRPr="00A024D1">
        <w:rPr>
          <w:rFonts w:ascii="Times New Roman" w:hAnsi="Times New Roman" w:cs="Times New Roman"/>
          <w:b/>
          <w:i/>
          <w:color w:val="000000"/>
          <w:sz w:val="24"/>
          <w:szCs w:val="24"/>
          <w:shd w:val="clear" w:color="auto" w:fill="FDFEFD"/>
        </w:rPr>
        <w:t xml:space="preserve"> ліцей Петриківської селищної ради (</w:t>
      </w:r>
      <w:proofErr w:type="spellStart"/>
      <w:r w:rsidR="00A024D1" w:rsidRPr="00A024D1">
        <w:rPr>
          <w:rFonts w:ascii="Times New Roman" w:hAnsi="Times New Roman" w:cs="Times New Roman"/>
          <w:b/>
          <w:i/>
          <w:color w:val="000000"/>
          <w:sz w:val="24"/>
          <w:szCs w:val="24"/>
          <w:shd w:val="clear" w:color="auto" w:fill="FDFEFD"/>
        </w:rPr>
        <w:t>Адреса:вул.Площа</w:t>
      </w:r>
      <w:proofErr w:type="spellEnd"/>
      <w:r w:rsidR="00A024D1" w:rsidRPr="00A024D1">
        <w:rPr>
          <w:rFonts w:ascii="Times New Roman" w:hAnsi="Times New Roman" w:cs="Times New Roman"/>
          <w:b/>
          <w:i/>
          <w:color w:val="000000"/>
          <w:sz w:val="24"/>
          <w:szCs w:val="24"/>
          <w:shd w:val="clear" w:color="auto" w:fill="FDFEFD"/>
        </w:rPr>
        <w:t xml:space="preserve"> Центральна ,буд.3 </w:t>
      </w:r>
      <w:proofErr w:type="spellStart"/>
      <w:r w:rsidR="00A024D1" w:rsidRPr="00A024D1">
        <w:rPr>
          <w:rFonts w:ascii="Times New Roman" w:hAnsi="Times New Roman" w:cs="Times New Roman"/>
          <w:b/>
          <w:i/>
          <w:color w:val="000000"/>
          <w:sz w:val="24"/>
          <w:szCs w:val="24"/>
          <w:shd w:val="clear" w:color="auto" w:fill="FDFEFD"/>
        </w:rPr>
        <w:t>с.Єлизаветівка</w:t>
      </w:r>
      <w:proofErr w:type="spellEnd"/>
      <w:r w:rsidR="00A024D1" w:rsidRPr="00A024D1">
        <w:rPr>
          <w:rFonts w:ascii="Times New Roman" w:hAnsi="Times New Roman" w:cs="Times New Roman"/>
          <w:b/>
          <w:i/>
          <w:color w:val="000000"/>
          <w:sz w:val="24"/>
          <w:szCs w:val="24"/>
          <w:shd w:val="clear" w:color="auto" w:fill="FDFEFD"/>
        </w:rPr>
        <w:t xml:space="preserve">, Дніпропетровська область, 51831 ) ;Комунальний заклад дошкільної освіти (ясла-садочок) «Ялинонька» Петриківської селищної ради (Адреса: вул.Центральна,75, с. </w:t>
      </w:r>
      <w:proofErr w:type="spellStart"/>
      <w:r w:rsidR="00A024D1" w:rsidRPr="00A024D1">
        <w:rPr>
          <w:rFonts w:ascii="Times New Roman" w:hAnsi="Times New Roman" w:cs="Times New Roman"/>
          <w:b/>
          <w:i/>
          <w:color w:val="000000"/>
          <w:sz w:val="24"/>
          <w:szCs w:val="24"/>
          <w:shd w:val="clear" w:color="auto" w:fill="FDFEFD"/>
        </w:rPr>
        <w:t>Іванівка</w:t>
      </w:r>
      <w:proofErr w:type="spellEnd"/>
      <w:r w:rsidR="00A024D1" w:rsidRPr="00A024D1">
        <w:rPr>
          <w:rFonts w:ascii="Times New Roman" w:hAnsi="Times New Roman" w:cs="Times New Roman"/>
          <w:b/>
          <w:i/>
          <w:color w:val="000000"/>
          <w:sz w:val="24"/>
          <w:szCs w:val="24"/>
          <w:shd w:val="clear" w:color="auto" w:fill="FDFEFD"/>
        </w:rPr>
        <w:t>, Дніпропетровська область,51812);Комунальний заклад дошкільної освіти (ясла-садочок)«Метелики» Петриківської селищної ради (</w:t>
      </w:r>
      <w:proofErr w:type="spellStart"/>
      <w:r w:rsidR="00A024D1" w:rsidRPr="00A024D1">
        <w:rPr>
          <w:rFonts w:ascii="Times New Roman" w:hAnsi="Times New Roman" w:cs="Times New Roman"/>
          <w:b/>
          <w:i/>
          <w:color w:val="000000"/>
          <w:sz w:val="24"/>
          <w:szCs w:val="24"/>
          <w:shd w:val="clear" w:color="auto" w:fill="FDFEFD"/>
        </w:rPr>
        <w:t>Адреса:вул</w:t>
      </w:r>
      <w:proofErr w:type="spellEnd"/>
      <w:r w:rsidR="00A024D1" w:rsidRPr="00A024D1">
        <w:rPr>
          <w:rFonts w:ascii="Times New Roman" w:hAnsi="Times New Roman" w:cs="Times New Roman"/>
          <w:b/>
          <w:i/>
          <w:color w:val="000000"/>
          <w:sz w:val="24"/>
          <w:szCs w:val="24"/>
          <w:shd w:val="clear" w:color="auto" w:fill="FDFEFD"/>
        </w:rPr>
        <w:t xml:space="preserve">. Пати ,5,с. </w:t>
      </w:r>
      <w:proofErr w:type="spellStart"/>
      <w:r w:rsidR="00A024D1" w:rsidRPr="00A024D1">
        <w:rPr>
          <w:rFonts w:ascii="Times New Roman" w:hAnsi="Times New Roman" w:cs="Times New Roman"/>
          <w:b/>
          <w:i/>
          <w:color w:val="000000"/>
          <w:sz w:val="24"/>
          <w:szCs w:val="24"/>
          <w:shd w:val="clear" w:color="auto" w:fill="FDFEFD"/>
        </w:rPr>
        <w:t>Лобойківка</w:t>
      </w:r>
      <w:proofErr w:type="spellEnd"/>
      <w:r w:rsidR="00A024D1" w:rsidRPr="00A024D1">
        <w:rPr>
          <w:rFonts w:ascii="Times New Roman" w:hAnsi="Times New Roman" w:cs="Times New Roman"/>
          <w:b/>
          <w:i/>
          <w:color w:val="000000"/>
          <w:sz w:val="24"/>
          <w:szCs w:val="24"/>
          <w:shd w:val="clear" w:color="auto" w:fill="FDFEFD"/>
        </w:rPr>
        <w:t xml:space="preserve">, Дніпропетровська область, 51830); Заклад дошкільної освіти (ясла-садочок)№1 «Сонечко» Петриківської селищної ради (Адреса: вул.Народна,22,смт Петриківка, Дніпропетровська область, 51800);Комунальний заклад дошкільної освіти (ясла-садочок) «Світ </w:t>
      </w:r>
      <w:proofErr w:type="spellStart"/>
      <w:r w:rsidR="00A024D1" w:rsidRPr="00A024D1">
        <w:rPr>
          <w:rFonts w:ascii="Times New Roman" w:hAnsi="Times New Roman" w:cs="Times New Roman"/>
          <w:b/>
          <w:i/>
          <w:color w:val="000000"/>
          <w:sz w:val="24"/>
          <w:szCs w:val="24"/>
          <w:shd w:val="clear" w:color="auto" w:fill="FDFEFD"/>
        </w:rPr>
        <w:t>дошкілля</w:t>
      </w:r>
      <w:proofErr w:type="spellEnd"/>
      <w:r w:rsidR="00A024D1" w:rsidRPr="00A024D1">
        <w:rPr>
          <w:rFonts w:ascii="Times New Roman" w:hAnsi="Times New Roman" w:cs="Times New Roman"/>
          <w:b/>
          <w:i/>
          <w:color w:val="000000"/>
          <w:sz w:val="24"/>
          <w:szCs w:val="24"/>
          <w:shd w:val="clear" w:color="auto" w:fill="FDFEFD"/>
        </w:rPr>
        <w:t xml:space="preserve">» Петриківської селищної ради (Адреса: вул.Центральна,242, смт </w:t>
      </w:r>
      <w:proofErr w:type="spellStart"/>
      <w:r w:rsidR="00A024D1" w:rsidRPr="00A024D1">
        <w:rPr>
          <w:rFonts w:ascii="Times New Roman" w:hAnsi="Times New Roman" w:cs="Times New Roman"/>
          <w:b/>
          <w:i/>
          <w:color w:val="000000"/>
          <w:sz w:val="24"/>
          <w:szCs w:val="24"/>
          <w:shd w:val="clear" w:color="auto" w:fill="FDFEFD"/>
        </w:rPr>
        <w:t>Курилівка</w:t>
      </w:r>
      <w:proofErr w:type="spellEnd"/>
      <w:r w:rsidR="00A024D1" w:rsidRPr="00A024D1">
        <w:rPr>
          <w:rFonts w:ascii="Times New Roman" w:hAnsi="Times New Roman" w:cs="Times New Roman"/>
          <w:b/>
          <w:i/>
          <w:color w:val="000000"/>
          <w:sz w:val="24"/>
          <w:szCs w:val="24"/>
          <w:shd w:val="clear" w:color="auto" w:fill="FDFEFD"/>
        </w:rPr>
        <w:t xml:space="preserve">, Дніпропетровська область, 51840); Заклад дошкільної освіти (ясла-садочок)№2 «Ромашка» Петриківської селищної ради (Адреса: вул.Леваневського,10а,смт Петриківка, Дніпропетровська область, 51800); Комунальний заклад дошкільної освіти (ясла-садочок) «Карапузи» Петриківської селищної ради (Адреса : вул.Соборна,буд.5,с.Єлизаветівка,Дніпропетровської області , 51831);Комунальний заклад позашкільної освіти «Дитячо-юнацька спортивна школа» Петриківської селищної ради (Адреса: проспект Петра Калнишевського, будинок 71, смт Петриківка, Дніпропетровська область, 51800) ;Комунальний позашкільний навчальний заклад "Петриківський Будинок дитячої творчості"(Адреса: пр. Петра Калнишевського, буд. 71-г, смт Петриківка, Дніпропетровська </w:t>
      </w:r>
      <w:proofErr w:type="spellStart"/>
      <w:r w:rsidR="00A024D1" w:rsidRPr="00A024D1">
        <w:rPr>
          <w:rFonts w:ascii="Times New Roman" w:hAnsi="Times New Roman" w:cs="Times New Roman"/>
          <w:b/>
          <w:i/>
          <w:color w:val="000000"/>
          <w:sz w:val="24"/>
          <w:szCs w:val="24"/>
          <w:shd w:val="clear" w:color="auto" w:fill="FDFEFD"/>
        </w:rPr>
        <w:t>облКомунальна</w:t>
      </w:r>
      <w:proofErr w:type="spellEnd"/>
      <w:r w:rsidR="00A024D1" w:rsidRPr="00A024D1">
        <w:rPr>
          <w:rFonts w:ascii="Times New Roman" w:hAnsi="Times New Roman" w:cs="Times New Roman"/>
          <w:b/>
          <w:i/>
          <w:color w:val="000000"/>
          <w:sz w:val="24"/>
          <w:szCs w:val="24"/>
          <w:shd w:val="clear" w:color="auto" w:fill="FDFEFD"/>
        </w:rPr>
        <w:t xml:space="preserve"> установа "Петриківський </w:t>
      </w:r>
      <w:proofErr w:type="spellStart"/>
      <w:r w:rsidR="00A024D1" w:rsidRPr="00A024D1">
        <w:rPr>
          <w:rFonts w:ascii="Times New Roman" w:hAnsi="Times New Roman" w:cs="Times New Roman"/>
          <w:b/>
          <w:i/>
          <w:color w:val="000000"/>
          <w:sz w:val="24"/>
          <w:szCs w:val="24"/>
          <w:shd w:val="clear" w:color="auto" w:fill="FDFEFD"/>
        </w:rPr>
        <w:t>інклюзивно</w:t>
      </w:r>
      <w:proofErr w:type="spellEnd"/>
      <w:r w:rsidR="00A024D1" w:rsidRPr="00A024D1">
        <w:rPr>
          <w:rFonts w:ascii="Times New Roman" w:hAnsi="Times New Roman" w:cs="Times New Roman"/>
          <w:b/>
          <w:i/>
          <w:color w:val="000000"/>
          <w:sz w:val="24"/>
          <w:szCs w:val="24"/>
          <w:shd w:val="clear" w:color="auto" w:fill="FDFEFD"/>
        </w:rPr>
        <w:t>-ресурсний центр " ПІРАМІДА" Петриківської селищної ради(51800, Дніпропетровська область, Петриківський район, селище міського типу Петриківка, вул. Гончара,1)</w:t>
      </w:r>
    </w:p>
    <w:p w14:paraId="4430B3C3" w14:textId="77777777" w:rsidR="00A024D1" w:rsidRDefault="00D47627">
      <w:pPr>
        <w:shd w:val="clear" w:color="auto" w:fill="FFFFFF"/>
        <w:spacing w:line="240" w:lineRule="auto"/>
        <w:jc w:val="both"/>
        <w:rPr>
          <w:rFonts w:ascii="Times New Roman" w:hAnsi="Times New Roman" w:cs="Times New Roman"/>
          <w:b/>
          <w:i/>
          <w:color w:val="000000"/>
          <w:sz w:val="24"/>
          <w:szCs w:val="24"/>
          <w:shd w:val="clear" w:color="auto" w:fill="FDFEFD"/>
        </w:rPr>
      </w:pPr>
      <w:r>
        <w:rPr>
          <w:rFonts w:ascii="Times New Roman" w:eastAsia="Times New Roman" w:hAnsi="Times New Roman" w:cs="Times New Roman"/>
          <w:sz w:val="24"/>
          <w:szCs w:val="24"/>
        </w:rPr>
        <w:t xml:space="preserve">9.2. Строк поставки товарів, виконання робіт чи надання послуг: </w:t>
      </w:r>
      <w:bookmarkStart w:id="10" w:name="bookmark=id.17dp8vu" w:colFirst="0" w:colLast="0"/>
      <w:bookmarkEnd w:id="10"/>
      <w:r w:rsidR="00A024D1" w:rsidRPr="00192CD1">
        <w:rPr>
          <w:rFonts w:ascii="Times New Roman" w:hAnsi="Times New Roman" w:cs="Times New Roman"/>
          <w:b/>
          <w:i/>
          <w:color w:val="000000"/>
          <w:sz w:val="24"/>
          <w:szCs w:val="24"/>
          <w:shd w:val="clear" w:color="auto" w:fill="FDFEFD"/>
        </w:rPr>
        <w:t>31.12.2023</w:t>
      </w:r>
    </w:p>
    <w:p w14:paraId="0E25FC47" w14:textId="19FAC3A8" w:rsidR="003C11A2" w:rsidRPr="00192CD1" w:rsidRDefault="00D47627">
      <w:pPr>
        <w:shd w:val="clear" w:color="auto" w:fill="FFFFFF"/>
        <w:spacing w:line="240" w:lineRule="auto"/>
        <w:jc w:val="both"/>
        <w:rPr>
          <w:rFonts w:ascii="Times New Roman" w:hAnsi="Times New Roman" w:cs="Times New Roman"/>
          <w:b/>
          <w:i/>
          <w:color w:val="000000"/>
          <w:sz w:val="24"/>
          <w:szCs w:val="24"/>
          <w:shd w:val="clear" w:color="auto" w:fill="FDFEFD"/>
        </w:rPr>
      </w:pPr>
      <w:r>
        <w:rPr>
          <w:rFonts w:ascii="Times New Roman" w:eastAsia="Times New Roman" w:hAnsi="Times New Roman" w:cs="Times New Roman"/>
          <w:sz w:val="24"/>
          <w:szCs w:val="24"/>
        </w:rPr>
        <w:t xml:space="preserve">10. Строк дії договору про закупівлю: </w:t>
      </w:r>
      <w:bookmarkStart w:id="11" w:name="bookmark=id.3rdcrjn" w:colFirst="0" w:colLast="0"/>
      <w:bookmarkEnd w:id="11"/>
      <w:r w:rsidR="003C11A2" w:rsidRPr="00192CD1">
        <w:rPr>
          <w:rFonts w:ascii="Times New Roman" w:hAnsi="Times New Roman" w:cs="Times New Roman"/>
          <w:b/>
          <w:i/>
          <w:color w:val="000000"/>
          <w:sz w:val="24"/>
          <w:szCs w:val="24"/>
          <w:shd w:val="clear" w:color="auto" w:fill="FDFEFD"/>
        </w:rPr>
        <w:t>31.12.2023</w:t>
      </w:r>
      <w:bookmarkStart w:id="12" w:name="_GoBack"/>
      <w:bookmarkEnd w:id="12"/>
    </w:p>
    <w:p w14:paraId="00000015" w14:textId="3B7F39E4" w:rsidR="00FF4186" w:rsidRPr="00192CD1" w:rsidRDefault="00D47627">
      <w:pPr>
        <w:shd w:val="clear" w:color="auto" w:fill="FFFFFF"/>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11. Сума оплати за договором про закупівлю: </w:t>
      </w:r>
      <w:r w:rsidR="00C45D9B" w:rsidRPr="00C45D9B">
        <w:rPr>
          <w:rFonts w:ascii="Times New Roman" w:hAnsi="Times New Roman" w:cs="Times New Roman"/>
          <w:b/>
          <w:i/>
          <w:color w:val="000000"/>
          <w:sz w:val="24"/>
          <w:szCs w:val="24"/>
          <w:bdr w:val="none" w:sz="0" w:space="0" w:color="auto" w:frame="1"/>
          <w:shd w:val="clear" w:color="auto" w:fill="FDFEFD"/>
        </w:rPr>
        <w:t>210`303.00</w:t>
      </w:r>
      <w:r w:rsidR="00C45D9B">
        <w:rPr>
          <w:rFonts w:ascii="Arial" w:hAnsi="Arial" w:cs="Arial"/>
          <w:color w:val="000000"/>
          <w:sz w:val="21"/>
          <w:szCs w:val="21"/>
          <w:shd w:val="clear" w:color="auto" w:fill="FDFEFD"/>
        </w:rPr>
        <w:t> </w:t>
      </w:r>
      <w:r w:rsidR="00192CD1" w:rsidRPr="00192CD1">
        <w:rPr>
          <w:rFonts w:ascii="Times New Roman" w:eastAsia="Times New Roman" w:hAnsi="Times New Roman" w:cs="Times New Roman"/>
          <w:b/>
          <w:i/>
          <w:sz w:val="24"/>
          <w:szCs w:val="24"/>
        </w:rPr>
        <w:t xml:space="preserve">грн </w:t>
      </w:r>
    </w:p>
    <w:p w14:paraId="00000016" w14:textId="57C605E0" w:rsidR="00FF4186" w:rsidRDefault="00D47627">
      <w:pPr>
        <w:shd w:val="clear" w:color="auto" w:fill="FFFFFF"/>
        <w:spacing w:line="240" w:lineRule="auto"/>
        <w:jc w:val="both"/>
        <w:rPr>
          <w:rFonts w:ascii="Times New Roman" w:eastAsia="Times New Roman" w:hAnsi="Times New Roman" w:cs="Times New Roman"/>
          <w:sz w:val="24"/>
          <w:szCs w:val="24"/>
        </w:rPr>
      </w:pPr>
      <w:bookmarkStart w:id="13" w:name="bookmark=id.26in1rg" w:colFirst="0" w:colLast="0"/>
      <w:bookmarkEnd w:id="13"/>
      <w:r>
        <w:rPr>
          <w:rFonts w:ascii="Times New Roman" w:eastAsia="Times New Roman" w:hAnsi="Times New Roman" w:cs="Times New Roman"/>
          <w:sz w:val="24"/>
          <w:szCs w:val="24"/>
        </w:rPr>
        <w:t xml:space="preserve">12. Причини розірвання договору про закупівлю, якщо таке мало місце: </w:t>
      </w:r>
      <w:r w:rsidR="00192CD1">
        <w:rPr>
          <w:rFonts w:ascii="Times New Roman" w:eastAsia="Times New Roman" w:hAnsi="Times New Roman" w:cs="Times New Roman"/>
          <w:sz w:val="24"/>
          <w:szCs w:val="24"/>
        </w:rPr>
        <w:t>-</w:t>
      </w:r>
    </w:p>
    <w:p w14:paraId="0000001C" w14:textId="1A7DD31E" w:rsidR="00FF4186" w:rsidRDefault="00D47627" w:rsidP="00192CD1">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13) </w:t>
      </w:r>
      <w:r w:rsidRPr="00192CD1">
        <w:rPr>
          <w:rFonts w:ascii="Times New Roman" w:eastAsia="Times New Roman" w:hAnsi="Times New Roman" w:cs="Times New Roman"/>
          <w:sz w:val="24"/>
          <w:szCs w:val="24"/>
        </w:rPr>
        <w:t xml:space="preserve">Країна походження товару щодо кожної номенклатурної позиції предмета закупівлі - у разі закупівлі товару: </w:t>
      </w:r>
      <w:bookmarkStart w:id="14" w:name="bookmark=id.lnxbz9" w:colFirst="0" w:colLast="0"/>
      <w:bookmarkEnd w:id="14"/>
    </w:p>
    <w:sectPr w:rsidR="00FF4186" w:rsidSect="00192CD1">
      <w:pgSz w:w="11906" w:h="16838"/>
      <w:pgMar w:top="426"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FF4186"/>
    <w:rsid w:val="00192CD1"/>
    <w:rsid w:val="001D7FA1"/>
    <w:rsid w:val="00364728"/>
    <w:rsid w:val="0037568E"/>
    <w:rsid w:val="003C11A2"/>
    <w:rsid w:val="007A6BDD"/>
    <w:rsid w:val="00A024D1"/>
    <w:rsid w:val="00C45D9B"/>
    <w:rsid w:val="00D47627"/>
    <w:rsid w:val="00FF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97F4"/>
  <w15:docId w15:val="{39AE7CDD-D7A9-482F-B0F0-ED7B7E3E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37568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Знак17"/>
    <w:basedOn w:val="a"/>
    <w:link w:val="a6"/>
    <w:uiPriority w:val="99"/>
    <w:unhideWhenUsed/>
    <w:qFormat/>
    <w:rsid w:val="0037568E"/>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37568E"/>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3210">
      <w:bodyDiv w:val="1"/>
      <w:marLeft w:val="0"/>
      <w:marRight w:val="0"/>
      <w:marTop w:val="0"/>
      <w:marBottom w:val="0"/>
      <w:divBdr>
        <w:top w:val="none" w:sz="0" w:space="0" w:color="auto"/>
        <w:left w:val="none" w:sz="0" w:space="0" w:color="auto"/>
        <w:bottom w:val="none" w:sz="0" w:space="0" w:color="auto"/>
        <w:right w:val="none" w:sz="0" w:space="0" w:color="auto"/>
      </w:divBdr>
    </w:div>
    <w:div w:id="773355498">
      <w:bodyDiv w:val="1"/>
      <w:marLeft w:val="0"/>
      <w:marRight w:val="0"/>
      <w:marTop w:val="0"/>
      <w:marBottom w:val="0"/>
      <w:divBdr>
        <w:top w:val="none" w:sz="0" w:space="0" w:color="auto"/>
        <w:left w:val="none" w:sz="0" w:space="0" w:color="auto"/>
        <w:bottom w:val="none" w:sz="0" w:space="0" w:color="auto"/>
        <w:right w:val="none" w:sz="0" w:space="0" w:color="auto"/>
      </w:divBdr>
    </w:div>
    <w:div w:id="965355400">
      <w:bodyDiv w:val="1"/>
      <w:marLeft w:val="0"/>
      <w:marRight w:val="0"/>
      <w:marTop w:val="0"/>
      <w:marBottom w:val="0"/>
      <w:divBdr>
        <w:top w:val="none" w:sz="0" w:space="0" w:color="auto"/>
        <w:left w:val="none" w:sz="0" w:space="0" w:color="auto"/>
        <w:bottom w:val="none" w:sz="0" w:space="0" w:color="auto"/>
        <w:right w:val="none" w:sz="0" w:space="0" w:color="auto"/>
      </w:divBdr>
    </w:div>
    <w:div w:id="1018627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kmiXryiXe3GMdl4Dur2IEpcbw==">CgMxLjAyCWlkLmdqZGd4czIKaWQuMzBqMHpsbDIKaWQuMWZvYjl0ZTIKaWQuMmV0OTJwMDIKaWQuM3pueXNoNzIIaC50eWpjd3QyCmlkLjNkeTZ2a20yCmlkLjF0M2g1c2YyCmlkLjRkMzRvZzgyCmlkLjJzOGV5bzEyCmlkLjE3ZHA4dnUyCmlkLjNyZGNyam4yCmlkLjI2aW4xcmcyCWlkLmxueGJ6OTgAciExU2pwOWF2Y1ZFSl9rMFNObURGUFFYNDJxdFUxOWlBZFc=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2024-01-26T09:55:00Z</cp:lastPrinted>
  <dcterms:created xsi:type="dcterms:W3CDTF">2024-01-25T12:08:00Z</dcterms:created>
  <dcterms:modified xsi:type="dcterms:W3CDTF">2024-01-26T20:34:00Z</dcterms:modified>
</cp:coreProperties>
</file>