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21" w:rsidRPr="009F6FFD" w:rsidRDefault="00576BF1" w:rsidP="004F6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E15C9A" w:rsidRPr="009F6FFD" w:rsidRDefault="00576BF1" w:rsidP="004F6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FFD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0809A9" w:rsidRPr="009F6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послуг з централізованого водопостачання</w:t>
      </w:r>
    </w:p>
    <w:p w:rsidR="00152BCA" w:rsidRPr="009F6FFD" w:rsidRDefault="00D939AB" w:rsidP="00152B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9F6F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(код ДК 021:201</w:t>
      </w:r>
      <w:r w:rsidR="000809A9" w:rsidRPr="009F6F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5 65110000-7</w:t>
      </w:r>
      <w:r w:rsidR="008D4F5B" w:rsidRPr="009F6F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 w:rsidR="000809A9" w:rsidRPr="009F6F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Розподіл води</w:t>
      </w:r>
      <w:r w:rsidR="00106726" w:rsidRPr="009F6F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)</w:t>
      </w:r>
    </w:p>
    <w:p w:rsidR="00552C1D" w:rsidRPr="009F6FFD" w:rsidRDefault="00965B98" w:rsidP="00152B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9F6FFD">
        <w:rPr>
          <w:sz w:val="28"/>
          <w:szCs w:val="28"/>
          <w:lang w:val="uk-UA"/>
        </w:rPr>
        <w:t xml:space="preserve"> </w:t>
      </w:r>
      <w:r w:rsidRPr="009F6FFD"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„Про публічні закупівлі”, на період дії правового режиму воєнного стану в Україні та протягом 90 днів з дня його припинення або скасування, затвердженими постановою </w:t>
      </w:r>
    </w:p>
    <w:p w:rsidR="00965B98" w:rsidRPr="009F6FFD" w:rsidRDefault="00965B98" w:rsidP="004F6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sz w:val="28"/>
          <w:szCs w:val="28"/>
          <w:lang w:val="uk-UA"/>
        </w:rPr>
        <w:t>від 12.10.2</w:t>
      </w:r>
      <w:r w:rsidR="00552C1D" w:rsidRPr="009F6FFD">
        <w:rPr>
          <w:rFonts w:ascii="Times New Roman" w:hAnsi="Times New Roman" w:cs="Times New Roman"/>
          <w:sz w:val="28"/>
          <w:szCs w:val="28"/>
          <w:lang w:val="uk-UA"/>
        </w:rPr>
        <w:t>022 № 1178 (далі – Особливості)</w:t>
      </w:r>
    </w:p>
    <w:p w:rsidR="00965B98" w:rsidRPr="009F6FFD" w:rsidRDefault="00965B98" w:rsidP="004F6997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6486A" w:rsidRPr="009F6FFD" w:rsidRDefault="00965B98" w:rsidP="004F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sz w:val="28"/>
          <w:szCs w:val="28"/>
        </w:rPr>
        <w:t xml:space="preserve">Застосування виключення: відповідно до 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>ідпункту 5 пункту 13 Особливостей,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</w:t>
      </w:r>
      <w:r w:rsidR="0016486A" w:rsidRPr="009F6FFD">
        <w:rPr>
          <w:rFonts w:ascii="Times New Roman" w:hAnsi="Times New Roman" w:cs="Times New Roman"/>
          <w:sz w:val="28"/>
          <w:szCs w:val="28"/>
        </w:rPr>
        <w:t>тально підтверджена замовником.</w:t>
      </w:r>
    </w:p>
    <w:p w:rsidR="00151E8B" w:rsidRPr="009F6FFD" w:rsidRDefault="00965B98" w:rsidP="004F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здійснення закупівлі: </w:t>
      </w:r>
      <w:r w:rsidR="0016486A" w:rsidRPr="009F6F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6FFD">
        <w:rPr>
          <w:rFonts w:ascii="Times New Roman" w:hAnsi="Times New Roman" w:cs="Times New Roman"/>
          <w:sz w:val="28"/>
          <w:szCs w:val="28"/>
        </w:rPr>
        <w:t xml:space="preserve">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„Прикінцеві та перехідні положення” Закону України „Про публічні закупівлі” (далі — Закон)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</w:t>
      </w:r>
      <w:r w:rsidR="00684754" w:rsidRPr="009F6FFD">
        <w:rPr>
          <w:rFonts w:ascii="Times New Roman" w:hAnsi="Times New Roman" w:cs="Times New Roman"/>
          <w:sz w:val="28"/>
          <w:szCs w:val="28"/>
        </w:rPr>
        <w:t>изначаються Кабінетом Міністрів</w:t>
      </w:r>
      <w:r w:rsidR="00684754" w:rsidRPr="009F6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FFD">
        <w:rPr>
          <w:rFonts w:ascii="Times New Roman" w:hAnsi="Times New Roman" w:cs="Times New Roman"/>
          <w:sz w:val="28"/>
          <w:szCs w:val="28"/>
        </w:rPr>
        <w:t>України із забезпеченням захищеності таких замовників від воєнних загроз. На виконання даної норми Закону</w:t>
      </w:r>
      <w:r w:rsidR="004F6997" w:rsidRPr="009F6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6FFD">
        <w:rPr>
          <w:rFonts w:ascii="Times New Roman" w:hAnsi="Times New Roman" w:cs="Times New Roman"/>
          <w:sz w:val="28"/>
          <w:szCs w:val="28"/>
        </w:rPr>
        <w:t xml:space="preserve"> урядом були прийняті Особливості. 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>ривень, послуг з поточного ремонту, вартість яких становить або перевищує 200 тис. гривень, робіт, вартість яких становить або перевищує 1,5млн. гривень, може здійснюватися без застосування відкритих торгів та/або електронного каталогу для закупі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>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 За результатами закупі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„Прикінцеві </w:t>
      </w:r>
      <w:r w:rsidR="00151E8B" w:rsidRPr="009F6FFD">
        <w:rPr>
          <w:rFonts w:ascii="Times New Roman" w:hAnsi="Times New Roman" w:cs="Times New Roman"/>
          <w:sz w:val="28"/>
          <w:szCs w:val="28"/>
        </w:rPr>
        <w:t>та перехідні положення” Закону.</w:t>
      </w:r>
    </w:p>
    <w:p w:rsidR="00CC3FD1" w:rsidRPr="009F6FFD" w:rsidRDefault="00980B1D" w:rsidP="004F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6FFD">
        <w:rPr>
          <w:rFonts w:ascii="Times New Roman" w:hAnsi="Times New Roman" w:cs="Times New Roman"/>
          <w:sz w:val="28"/>
          <w:szCs w:val="28"/>
        </w:rPr>
        <w:t>ідповідно до частини 1 статті 5 Закону України «Про природні монополії»</w:t>
      </w:r>
      <w:r w:rsidR="004F6997" w:rsidRPr="009F6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6FFD">
        <w:rPr>
          <w:rFonts w:ascii="Times New Roman" w:hAnsi="Times New Roman" w:cs="Times New Roman"/>
          <w:sz w:val="28"/>
          <w:szCs w:val="28"/>
        </w:rPr>
        <w:t xml:space="preserve"> до сфери діяльності природних монополій</w:t>
      </w:r>
      <w:r w:rsidRPr="009F6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FFD">
        <w:rPr>
          <w:rFonts w:ascii="Times New Roman" w:hAnsi="Times New Roman" w:cs="Times New Roman"/>
          <w:sz w:val="28"/>
          <w:szCs w:val="28"/>
        </w:rPr>
        <w:t xml:space="preserve">віднесено, зокрема, </w:t>
      </w:r>
      <w:r w:rsidR="00F243EA" w:rsidRPr="009F6FF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43EA" w:rsidRPr="009F6FFD">
        <w:rPr>
          <w:rFonts w:ascii="Times New Roman" w:hAnsi="Times New Roman" w:cs="Times New Roman"/>
          <w:sz w:val="28"/>
          <w:szCs w:val="28"/>
        </w:rPr>
        <w:t>ослуги з централізованого водопостачання</w:t>
      </w:r>
      <w:r w:rsidRPr="009F6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6E5" w:rsidRPr="009F6FFD" w:rsidRDefault="00CC3FD1" w:rsidP="00B6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sz w:val="28"/>
          <w:szCs w:val="28"/>
        </w:rPr>
        <w:t xml:space="preserve">Відповідно до ст. 1 Закону України «Про природні монополії» природна 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монополія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 –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послуги),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на інші товари (послуги).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Відповідно до статті 12 ЗУ «Про захист економічної конкуренції» суб’єкт господарювання займає монопольне (домінуюче) становище на ринку товару, якщо: на цьому ринку у нього немає жодного конкурента;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 не зазнає значної конкуренції внаслідок обмеженості можливостей доступу інших суб’єктів господарювання щодо закупі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>і сировини, матеріалів та збуту товарів, наявності бар’єрів для доступу на ринок інших суб’єктів господарювання, ная</w:t>
      </w:r>
      <w:r w:rsidR="00B446E5" w:rsidRPr="009F6FFD">
        <w:rPr>
          <w:rFonts w:ascii="Times New Roman" w:hAnsi="Times New Roman" w:cs="Times New Roman"/>
          <w:sz w:val="28"/>
          <w:szCs w:val="28"/>
        </w:rPr>
        <w:t>вності пільг чи інших обставин.</w:t>
      </w:r>
    </w:p>
    <w:p w:rsidR="00FE7525" w:rsidRPr="009F6FFD" w:rsidRDefault="00CC3FD1" w:rsidP="009F6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F6FFD">
        <w:rPr>
          <w:rFonts w:ascii="Times New Roman" w:hAnsi="Times New Roman" w:cs="Times New Roman"/>
          <w:sz w:val="28"/>
          <w:szCs w:val="28"/>
        </w:rPr>
        <w:t xml:space="preserve">Розпорядженням Антимонопольного Комітету України від 28.11.2012 р. № 874 «Про затвердження Порядку складання та ведення зведеного переліку суб’єктів природних монополій» затверджено порядок складання та ведення Антимонопольним комітетом України зведеного переліку </w:t>
      </w:r>
      <w:r w:rsidRPr="009F6FFD">
        <w:rPr>
          <w:rFonts w:ascii="Times New Roman" w:hAnsi="Times New Roman" w:cs="Times New Roman"/>
          <w:sz w:val="28"/>
          <w:szCs w:val="28"/>
        </w:rPr>
        <w:lastRenderedPageBreak/>
        <w:t>суб’єктів природних монополій з метою виконання положень Закону України «Про природні монополії».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 До Зведеного переліку включаються суб’єкти господарювання  (юридичні особи), які виробляють (реалізують) товари на ринках, що перебувають у стані природної монополії та включені до реє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ів суб’єктів природних монополій у відповідних сферах органами, що здійснюють державне регулювання у сфері природних монополій. На офіційному веб-сайті Антимонопольного комітету України розміщено зведений перелік суб’єктів природних монополій, згідно якого </w:t>
      </w:r>
      <w:r w:rsidR="00965947" w:rsidRPr="009F6FFD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9F6FFD">
        <w:rPr>
          <w:rFonts w:ascii="Times New Roman" w:hAnsi="Times New Roman" w:cs="Times New Roman"/>
          <w:sz w:val="28"/>
          <w:szCs w:val="28"/>
        </w:rPr>
        <w:t xml:space="preserve"> «</w:t>
      </w:r>
      <w:r w:rsidR="00965947" w:rsidRPr="009F6FF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Pr="009F6FFD">
        <w:rPr>
          <w:rFonts w:ascii="Times New Roman" w:hAnsi="Times New Roman" w:cs="Times New Roman"/>
          <w:sz w:val="28"/>
          <w:szCs w:val="28"/>
        </w:rPr>
        <w:t>водоканал»</w:t>
      </w:r>
      <w:r w:rsidR="000F2C95" w:rsidRPr="009F6FF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9F6FFD">
        <w:rPr>
          <w:rFonts w:ascii="Times New Roman" w:hAnsi="Times New Roman" w:cs="Times New Roman"/>
          <w:sz w:val="28"/>
          <w:szCs w:val="28"/>
        </w:rPr>
        <w:t xml:space="preserve"> є суб’єктом природної монополії у сфері централізованого водопостачання та водовідведення на території м. </w:t>
      </w:r>
      <w:r w:rsidR="00E52492" w:rsidRPr="009F6FFD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9F6FFD">
        <w:rPr>
          <w:rFonts w:ascii="Times New Roman" w:hAnsi="Times New Roman" w:cs="Times New Roman"/>
          <w:sz w:val="28"/>
          <w:szCs w:val="28"/>
        </w:rPr>
        <w:t xml:space="preserve">. Окрім цього, об’єкти </w:t>
      </w:r>
      <w:r w:rsidR="0014383C" w:rsidRPr="009F6FFD">
        <w:rPr>
          <w:rFonts w:ascii="Times New Roman" w:hAnsi="Times New Roman" w:cs="Times New Roman"/>
          <w:sz w:val="28"/>
          <w:szCs w:val="28"/>
          <w:lang w:val="uk-UA"/>
        </w:rPr>
        <w:t>Сумської філії ХНУВС</w:t>
      </w:r>
      <w:r w:rsidRPr="009F6FFD">
        <w:rPr>
          <w:rFonts w:ascii="Times New Roman" w:hAnsi="Times New Roman" w:cs="Times New Roman"/>
          <w:sz w:val="28"/>
          <w:szCs w:val="28"/>
        </w:rPr>
        <w:t xml:space="preserve">, які знаходяться на території м. </w:t>
      </w:r>
      <w:r w:rsidR="0014383C" w:rsidRPr="009F6FFD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E00E91" w:rsidRPr="009F6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ідключені до мереж м. </w:t>
      </w:r>
      <w:r w:rsidR="00E00E91" w:rsidRPr="009F6FFD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9F6FFD">
        <w:rPr>
          <w:rFonts w:ascii="Times New Roman" w:hAnsi="Times New Roman" w:cs="Times New Roman"/>
          <w:sz w:val="28"/>
          <w:szCs w:val="28"/>
        </w:rPr>
        <w:t xml:space="preserve">, що унеможливлює надання відповідних послуг іншою установою. Таким чином, </w:t>
      </w:r>
      <w:r w:rsidR="004E5272" w:rsidRPr="009F6FFD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4E5272" w:rsidRPr="009F6FFD">
        <w:rPr>
          <w:rFonts w:ascii="Times New Roman" w:hAnsi="Times New Roman" w:cs="Times New Roman"/>
          <w:sz w:val="28"/>
          <w:szCs w:val="28"/>
        </w:rPr>
        <w:t xml:space="preserve"> «</w:t>
      </w:r>
      <w:r w:rsidR="004E5272" w:rsidRPr="009F6FF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4E5272" w:rsidRPr="009F6FFD">
        <w:rPr>
          <w:rFonts w:ascii="Times New Roman" w:hAnsi="Times New Roman" w:cs="Times New Roman"/>
          <w:sz w:val="28"/>
          <w:szCs w:val="28"/>
        </w:rPr>
        <w:t>водоканал»</w:t>
      </w:r>
      <w:r w:rsidRPr="009F6FFD">
        <w:rPr>
          <w:rFonts w:ascii="Times New Roman" w:hAnsi="Times New Roman" w:cs="Times New Roman"/>
          <w:sz w:val="28"/>
          <w:szCs w:val="28"/>
        </w:rPr>
        <w:t xml:space="preserve"> має виключне право на надання послуг з централізованого водопостачання та водовідведення на території м. </w:t>
      </w:r>
      <w:r w:rsidR="004E5272" w:rsidRPr="009F6FFD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9F6FF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>ідставі вищенаведеного, відповідно до Закону України «Про публічні закупівлі», враховуючи 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(далі – Особливості), які затверджені Постановою Кабінету Міні</w:t>
      </w:r>
      <w:proofErr w:type="gramStart"/>
      <w:r w:rsidRPr="009F6FF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>ів України від 12.10.2022 р. № 1178, ця закупівля може бути здійснена без застосування відкритих торгів та/або електронного каталогу, відповідно до підпункту 5 пункту 13 Особливостей, а саме через відсутність конкуренції з технічних причин</w:t>
      </w:r>
    </w:p>
    <w:p w:rsidR="00576BF1" w:rsidRPr="009F6FFD" w:rsidRDefault="00965B98" w:rsidP="004F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9F6F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F6FFD">
        <w:rPr>
          <w:rFonts w:ascii="Times New Roman" w:hAnsi="Times New Roman" w:cs="Times New Roman"/>
          <w:sz w:val="28"/>
          <w:szCs w:val="28"/>
        </w:rPr>
        <w:t xml:space="preserve"> огляду на викладене, рішення замовника про проведення закупівлі відповідає чинному законодавству.</w:t>
      </w:r>
    </w:p>
    <w:p w:rsidR="005565EB" w:rsidRPr="009F6FFD" w:rsidRDefault="005565EB" w:rsidP="0057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7DA" w:rsidRPr="009F6FFD" w:rsidRDefault="00F447DA" w:rsidP="0057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FFD" w:rsidRDefault="009F6FFD" w:rsidP="00F44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447DA" w:rsidRPr="009F6FFD" w:rsidRDefault="00F447DA" w:rsidP="00F44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методист ВНМР </w:t>
      </w:r>
      <w:r w:rsidRPr="009F6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6FF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9F6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6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6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6FF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9F6FFD" w:rsidRPr="009F6FFD">
        <w:rPr>
          <w:rFonts w:ascii="Times New Roman" w:hAnsi="Times New Roman" w:cs="Times New Roman"/>
          <w:b/>
          <w:sz w:val="28"/>
          <w:szCs w:val="28"/>
          <w:lang w:val="uk-UA"/>
        </w:rPr>
        <w:t>Людмила ВИСОЦЬКА</w:t>
      </w:r>
    </w:p>
    <w:sectPr w:rsidR="00F447DA" w:rsidRPr="009F6FFD" w:rsidSect="009F6FFD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BF1"/>
    <w:rsid w:val="00016D0B"/>
    <w:rsid w:val="00043E1E"/>
    <w:rsid w:val="000809A9"/>
    <w:rsid w:val="00093F57"/>
    <w:rsid w:val="000B2E7A"/>
    <w:rsid w:val="000B49F7"/>
    <w:rsid w:val="000F2C95"/>
    <w:rsid w:val="00100B78"/>
    <w:rsid w:val="00106726"/>
    <w:rsid w:val="0014383C"/>
    <w:rsid w:val="00151E8B"/>
    <w:rsid w:val="00152BCA"/>
    <w:rsid w:val="0016486A"/>
    <w:rsid w:val="001B4B28"/>
    <w:rsid w:val="001E7FE2"/>
    <w:rsid w:val="002003B3"/>
    <w:rsid w:val="002901A8"/>
    <w:rsid w:val="002916BE"/>
    <w:rsid w:val="002B55BA"/>
    <w:rsid w:val="002B584E"/>
    <w:rsid w:val="002C0BCD"/>
    <w:rsid w:val="00355DA3"/>
    <w:rsid w:val="00397759"/>
    <w:rsid w:val="004B59C4"/>
    <w:rsid w:val="004E5272"/>
    <w:rsid w:val="004F6997"/>
    <w:rsid w:val="00516F0F"/>
    <w:rsid w:val="00552C1D"/>
    <w:rsid w:val="005549AC"/>
    <w:rsid w:val="005565EB"/>
    <w:rsid w:val="00576BF1"/>
    <w:rsid w:val="005A0028"/>
    <w:rsid w:val="006056B9"/>
    <w:rsid w:val="006772A8"/>
    <w:rsid w:val="00677C02"/>
    <w:rsid w:val="00684754"/>
    <w:rsid w:val="00686BEC"/>
    <w:rsid w:val="006B2AAC"/>
    <w:rsid w:val="006C5694"/>
    <w:rsid w:val="00734F9D"/>
    <w:rsid w:val="007F57AF"/>
    <w:rsid w:val="0087625B"/>
    <w:rsid w:val="008A72A8"/>
    <w:rsid w:val="008D00EE"/>
    <w:rsid w:val="008D4F5B"/>
    <w:rsid w:val="008F7221"/>
    <w:rsid w:val="00965947"/>
    <w:rsid w:val="00965B98"/>
    <w:rsid w:val="00980B1D"/>
    <w:rsid w:val="009959AC"/>
    <w:rsid w:val="009F6FFD"/>
    <w:rsid w:val="00A53BD9"/>
    <w:rsid w:val="00A60936"/>
    <w:rsid w:val="00AA2AE3"/>
    <w:rsid w:val="00B446E5"/>
    <w:rsid w:val="00B61FD8"/>
    <w:rsid w:val="00C17FE3"/>
    <w:rsid w:val="00C52166"/>
    <w:rsid w:val="00CC3FD1"/>
    <w:rsid w:val="00CD7F30"/>
    <w:rsid w:val="00D23773"/>
    <w:rsid w:val="00D939AB"/>
    <w:rsid w:val="00DE301F"/>
    <w:rsid w:val="00E00E91"/>
    <w:rsid w:val="00E15C9A"/>
    <w:rsid w:val="00E24473"/>
    <w:rsid w:val="00E51249"/>
    <w:rsid w:val="00E52492"/>
    <w:rsid w:val="00E71B59"/>
    <w:rsid w:val="00EA6F5D"/>
    <w:rsid w:val="00EB5AB4"/>
    <w:rsid w:val="00EC1D2C"/>
    <w:rsid w:val="00EC5C63"/>
    <w:rsid w:val="00ED777C"/>
    <w:rsid w:val="00F243EA"/>
    <w:rsid w:val="00F447DA"/>
    <w:rsid w:val="00F512AB"/>
    <w:rsid w:val="00FC0751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871</Words>
  <Characters>4966</Characters>
  <Application>Microsoft Office Word</Application>
  <DocSecurity>0</DocSecurity>
  <Lines>41</Lines>
  <Paragraphs>11</Paragraphs>
  <ScaleCrop>false</ScaleCrop>
  <Company>New Org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21</cp:revision>
  <dcterms:created xsi:type="dcterms:W3CDTF">2024-04-17T13:42:00Z</dcterms:created>
  <dcterms:modified xsi:type="dcterms:W3CDTF">2024-04-17T14:13:00Z</dcterms:modified>
</cp:coreProperties>
</file>